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017E" w14:textId="3D9B8A82" w:rsidR="00F75231" w:rsidRPr="00B56EEB" w:rsidRDefault="00F75231" w:rsidP="00BA765D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B56EEB">
        <w:rPr>
          <w:rFonts w:eastAsiaTheme="minorHAnsi"/>
          <w:b/>
          <w:sz w:val="48"/>
          <w:szCs w:val="48"/>
          <w:lang w:eastAsia="en-US"/>
        </w:rPr>
        <w:t>Výzva na predkladanie ponúk</w:t>
      </w:r>
    </w:p>
    <w:p w14:paraId="3C8C2188" w14:textId="77777777" w:rsidR="00B6653C" w:rsidRPr="00B56EEB" w:rsidRDefault="00B6653C" w:rsidP="00B6653C">
      <w:pPr>
        <w:autoSpaceDE w:val="0"/>
        <w:autoSpaceDN w:val="0"/>
        <w:adjustRightInd w:val="0"/>
        <w:jc w:val="center"/>
        <w:rPr>
          <w:rFonts w:eastAsia="Calibri"/>
        </w:rPr>
      </w:pPr>
      <w:r w:rsidRPr="00B56EEB">
        <w:rPr>
          <w:rFonts w:eastAsia="Calibri"/>
          <w:bCs/>
        </w:rPr>
        <w:t>pre zákazku s nízkou hodnotou podľa</w:t>
      </w:r>
      <w:r w:rsidRPr="00B56EEB">
        <w:rPr>
          <w:rFonts w:eastAsia="Calibri"/>
        </w:rPr>
        <w:t xml:space="preserve"> § 117 zákona č. 343/2015 Z. z. o verejnom obstarávaní</w:t>
      </w:r>
    </w:p>
    <w:p w14:paraId="66EF2151" w14:textId="2201ECD5" w:rsidR="00B6653C" w:rsidRPr="00B56EEB" w:rsidRDefault="00B6653C" w:rsidP="00B6653C">
      <w:pPr>
        <w:spacing w:line="259" w:lineRule="auto"/>
        <w:jc w:val="center"/>
        <w:rPr>
          <w:rFonts w:eastAsia="Calibri"/>
        </w:rPr>
      </w:pPr>
      <w:r w:rsidRPr="00B56EEB">
        <w:rPr>
          <w:rFonts w:eastAsia="Calibri"/>
        </w:rPr>
        <w:t>a o zmene a doplnení niektorých zákonov v znení neskorších predpisov</w:t>
      </w:r>
      <w:r w:rsidR="001605E1" w:rsidRPr="00B56EEB">
        <w:rPr>
          <w:rFonts w:eastAsia="Calibri"/>
        </w:rPr>
        <w:t xml:space="preserve"> (ďalej len ZVO)</w:t>
      </w:r>
      <w:r w:rsidR="00A348FD" w:rsidRPr="00B56EEB">
        <w:rPr>
          <w:rFonts w:eastAsia="Calibri"/>
        </w:rPr>
        <w:t xml:space="preserve"> </w:t>
      </w:r>
    </w:p>
    <w:p w14:paraId="7EDE0221" w14:textId="77777777" w:rsidR="00F75231" w:rsidRPr="00B56EEB" w:rsidRDefault="00F75231" w:rsidP="00BA765D">
      <w:pPr>
        <w:pStyle w:val="Nadpis2"/>
        <w:spacing w:before="0" w:line="240" w:lineRule="auto"/>
        <w:rPr>
          <w:rFonts w:ascii="Times New Roman" w:hAnsi="Times New Roman" w:cs="Times New Roman"/>
          <w:color w:val="auto"/>
        </w:rPr>
      </w:pPr>
    </w:p>
    <w:p w14:paraId="2604A6CC" w14:textId="77777777" w:rsidR="00B6653C" w:rsidRPr="00B56EEB" w:rsidRDefault="00B6653C" w:rsidP="00B6653C">
      <w:pPr>
        <w:rPr>
          <w:lang w:eastAsia="en-US"/>
        </w:rPr>
      </w:pPr>
    </w:p>
    <w:p w14:paraId="5B0CAB4F" w14:textId="090BD713" w:rsidR="00726375" w:rsidRDefault="00726375" w:rsidP="00BA3479">
      <w:pPr>
        <w:pStyle w:val="Nadpis2"/>
        <w:numPr>
          <w:ilvl w:val="0"/>
          <w:numId w:val="45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Identifikácia</w:t>
      </w:r>
      <w:r w:rsidRPr="00E143E4">
        <w:rPr>
          <w:rFonts w:ascii="Times New Roman" w:hAnsi="Times New Roman" w:cs="Times New Roman"/>
          <w:color w:val="auto"/>
        </w:rPr>
        <w:t xml:space="preserve"> obstarávacieho subjektu podľa zákona: </w:t>
      </w:r>
    </w:p>
    <w:p w14:paraId="2646BBD6" w14:textId="7B919E52" w:rsidR="00726375" w:rsidRPr="00726375" w:rsidRDefault="00726375" w:rsidP="00726375">
      <w:pPr>
        <w:rPr>
          <w:lang w:eastAsia="en-US"/>
        </w:rPr>
      </w:pPr>
      <w:r w:rsidRPr="00B56EEB">
        <w:rPr>
          <w:rFonts w:eastAsia="Calibri"/>
          <w:color w:val="000000"/>
        </w:rPr>
        <w:t xml:space="preserve">Verejný obstarávateľ podľa § 7 ods. 1 písm. b) </w:t>
      </w:r>
      <w:r>
        <w:rPr>
          <w:rFonts w:eastAsia="Calibri"/>
          <w:color w:val="000000"/>
        </w:rPr>
        <w:t>ZVO</w:t>
      </w:r>
    </w:p>
    <w:p w14:paraId="29BC13CA" w14:textId="77777777" w:rsidR="00726375" w:rsidRDefault="00726375" w:rsidP="002A181E">
      <w:pPr>
        <w:jc w:val="both"/>
        <w:rPr>
          <w:i/>
        </w:rPr>
      </w:pPr>
    </w:p>
    <w:p w14:paraId="0F70532B" w14:textId="5C1BE39B" w:rsidR="00F53FFF" w:rsidRDefault="00DC0091" w:rsidP="00F53FFF">
      <w:pPr>
        <w:tabs>
          <w:tab w:val="left" w:pos="4111"/>
        </w:tabs>
        <w:jc w:val="both"/>
        <w:rPr>
          <w:i/>
        </w:rPr>
      </w:pPr>
      <w:r w:rsidRPr="00B56EEB">
        <w:rPr>
          <w:i/>
        </w:rPr>
        <w:t>Názov/</w:t>
      </w:r>
      <w:r w:rsidR="002A181E" w:rsidRPr="00B56EEB">
        <w:rPr>
          <w:i/>
        </w:rPr>
        <w:t>Obchodné meno</w:t>
      </w:r>
      <w:r w:rsidR="00726375">
        <w:rPr>
          <w:i/>
        </w:rPr>
        <w:t xml:space="preserve"> </w:t>
      </w:r>
      <w:r w:rsidR="00F53FFF">
        <w:rPr>
          <w:i/>
        </w:rPr>
        <w:tab/>
      </w:r>
      <w:r w:rsidR="00F53FFF" w:rsidRPr="00726375">
        <w:rPr>
          <w:b/>
          <w:bCs/>
          <w:iCs/>
        </w:rPr>
        <w:t>Obec Nedožery-Brezany</w:t>
      </w:r>
    </w:p>
    <w:p w14:paraId="0C640418" w14:textId="6E2DD572" w:rsidR="002A181E" w:rsidRPr="00726375" w:rsidRDefault="00726375" w:rsidP="00F53FFF">
      <w:pPr>
        <w:tabs>
          <w:tab w:val="left" w:pos="4111"/>
        </w:tabs>
        <w:jc w:val="both"/>
        <w:rPr>
          <w:b/>
          <w:bCs/>
          <w:iCs/>
        </w:rPr>
      </w:pPr>
      <w:r>
        <w:rPr>
          <w:i/>
        </w:rPr>
        <w:t>verejného obstarávateľa</w:t>
      </w:r>
      <w:r w:rsidR="002A181E" w:rsidRPr="00B56EEB">
        <w:rPr>
          <w:i/>
        </w:rPr>
        <w:t>:</w:t>
      </w:r>
      <w:r w:rsidR="00B6653C" w:rsidRPr="00B56EEB">
        <w:rPr>
          <w:iCs/>
        </w:rPr>
        <w:t xml:space="preserve"> </w:t>
      </w:r>
      <w:r w:rsidR="00F53FFF">
        <w:rPr>
          <w:iCs/>
        </w:rPr>
        <w:tab/>
      </w:r>
    </w:p>
    <w:p w14:paraId="73FDBBD9" w14:textId="48C189DD" w:rsidR="002A181E" w:rsidRPr="00726375" w:rsidRDefault="002A181E" w:rsidP="00F53FFF">
      <w:pPr>
        <w:tabs>
          <w:tab w:val="left" w:pos="4111"/>
        </w:tabs>
        <w:jc w:val="both"/>
        <w:rPr>
          <w:b/>
          <w:bCs/>
          <w:iCs/>
        </w:rPr>
      </w:pPr>
      <w:r w:rsidRPr="00B56EEB">
        <w:rPr>
          <w:i/>
        </w:rPr>
        <w:t>Sídlo:</w:t>
      </w:r>
      <w:r w:rsidR="00B6653C" w:rsidRPr="00B56EEB">
        <w:rPr>
          <w:iCs/>
        </w:rPr>
        <w:t xml:space="preserve"> </w:t>
      </w:r>
      <w:r w:rsidR="00F53FFF">
        <w:rPr>
          <w:iCs/>
        </w:rPr>
        <w:tab/>
      </w:r>
      <w:r w:rsidR="00B6653C" w:rsidRPr="00726375">
        <w:rPr>
          <w:b/>
          <w:bCs/>
          <w:iCs/>
        </w:rPr>
        <w:t>Družstevná 367/1, 972 12  Nedožery-Brezany</w:t>
      </w:r>
    </w:p>
    <w:p w14:paraId="681C5756" w14:textId="3A0E7CAF" w:rsidR="002A181E" w:rsidRPr="00726375" w:rsidRDefault="002A181E" w:rsidP="00F53FFF">
      <w:pPr>
        <w:tabs>
          <w:tab w:val="left" w:pos="4111"/>
        </w:tabs>
        <w:jc w:val="both"/>
        <w:rPr>
          <w:b/>
          <w:bCs/>
          <w:iCs/>
        </w:rPr>
      </w:pPr>
      <w:r w:rsidRPr="00B56EEB">
        <w:rPr>
          <w:i/>
        </w:rPr>
        <w:t>IČO:</w:t>
      </w:r>
      <w:r w:rsidR="005A254F">
        <w:rPr>
          <w:i/>
        </w:rPr>
        <w:tab/>
      </w:r>
      <w:r w:rsidR="00B6653C" w:rsidRPr="00726375">
        <w:rPr>
          <w:b/>
          <w:bCs/>
          <w:iCs/>
        </w:rPr>
        <w:t>00318302</w:t>
      </w:r>
    </w:p>
    <w:p w14:paraId="224F607A" w14:textId="08F5CC0C" w:rsidR="002A181E" w:rsidRPr="00726375" w:rsidRDefault="002A181E" w:rsidP="00F53FFF">
      <w:pPr>
        <w:tabs>
          <w:tab w:val="left" w:pos="4111"/>
        </w:tabs>
        <w:jc w:val="both"/>
        <w:rPr>
          <w:rFonts w:eastAsia="Calibri"/>
          <w:b/>
          <w:bCs/>
        </w:rPr>
      </w:pPr>
      <w:r w:rsidRPr="00B56EEB">
        <w:rPr>
          <w:i/>
        </w:rPr>
        <w:t>DIČ:</w:t>
      </w:r>
      <w:r w:rsidR="00B6653C" w:rsidRPr="00B56EEB">
        <w:rPr>
          <w:rFonts w:eastAsia="Calibri"/>
        </w:rPr>
        <w:t xml:space="preserve"> </w:t>
      </w:r>
      <w:r w:rsidR="00F53FFF">
        <w:rPr>
          <w:rFonts w:eastAsia="Calibri"/>
        </w:rPr>
        <w:tab/>
      </w:r>
      <w:r w:rsidR="00B6653C" w:rsidRPr="00726375">
        <w:rPr>
          <w:rFonts w:eastAsia="Calibri"/>
          <w:b/>
          <w:bCs/>
        </w:rPr>
        <w:t>2021162737</w:t>
      </w:r>
    </w:p>
    <w:p w14:paraId="5A34E0D1" w14:textId="58A1A2CD" w:rsidR="00C96733" w:rsidRPr="00B56EEB" w:rsidRDefault="00DC0091" w:rsidP="00F53FFF">
      <w:pPr>
        <w:tabs>
          <w:tab w:val="left" w:pos="4111"/>
        </w:tabs>
        <w:jc w:val="both"/>
        <w:rPr>
          <w:iCs/>
        </w:rPr>
      </w:pPr>
      <w:r w:rsidRPr="00B56EEB">
        <w:rPr>
          <w:rFonts w:eastAsia="Calibri"/>
        </w:rPr>
        <w:t>Štatutárny zástupca</w:t>
      </w:r>
      <w:r w:rsidR="00CF1CAF">
        <w:rPr>
          <w:rFonts w:eastAsia="Calibri"/>
        </w:rPr>
        <w:t>/</w:t>
      </w:r>
      <w:r w:rsidR="00C96733" w:rsidRPr="00B56EEB">
        <w:rPr>
          <w:rFonts w:eastAsia="Calibri"/>
        </w:rPr>
        <w:t xml:space="preserve">Kontaktná osoba: </w:t>
      </w:r>
      <w:r w:rsidR="00F53FFF">
        <w:rPr>
          <w:rFonts w:eastAsia="Calibri"/>
        </w:rPr>
        <w:tab/>
      </w:r>
      <w:r w:rsidR="00C96733" w:rsidRPr="00726375">
        <w:rPr>
          <w:rFonts w:eastAsia="Calibri"/>
          <w:b/>
          <w:bCs/>
        </w:rPr>
        <w:t>Ing. Jaroslav Pekár, PhD. – starosta obce</w:t>
      </w:r>
    </w:p>
    <w:p w14:paraId="39A18A1E" w14:textId="4BEF8663" w:rsidR="002A181E" w:rsidRPr="00726375" w:rsidRDefault="002A181E" w:rsidP="00F53FFF">
      <w:pPr>
        <w:tabs>
          <w:tab w:val="left" w:pos="4111"/>
        </w:tabs>
        <w:jc w:val="both"/>
        <w:rPr>
          <w:b/>
          <w:bCs/>
          <w:iCs/>
        </w:rPr>
      </w:pPr>
      <w:r w:rsidRPr="00B56EEB">
        <w:rPr>
          <w:i/>
        </w:rPr>
        <w:t>Mobil:</w:t>
      </w:r>
      <w:r w:rsidR="00B6653C" w:rsidRPr="00B56EEB">
        <w:t xml:space="preserve"> </w:t>
      </w:r>
      <w:r w:rsidR="00F53FFF">
        <w:tab/>
      </w:r>
      <w:r w:rsidR="00B6653C" w:rsidRPr="00726375">
        <w:rPr>
          <w:b/>
          <w:bCs/>
        </w:rPr>
        <w:t>+421905823555</w:t>
      </w:r>
    </w:p>
    <w:p w14:paraId="053C72B9" w14:textId="497C6F1A" w:rsidR="002A181E" w:rsidRPr="00B56EEB" w:rsidRDefault="00726375" w:rsidP="00F53FFF">
      <w:pPr>
        <w:tabs>
          <w:tab w:val="left" w:pos="4111"/>
        </w:tabs>
        <w:jc w:val="both"/>
        <w:rPr>
          <w:iCs/>
        </w:rPr>
      </w:pPr>
      <w:r>
        <w:rPr>
          <w:i/>
        </w:rPr>
        <w:t>E</w:t>
      </w:r>
      <w:r w:rsidR="002A181E" w:rsidRPr="00B56EEB">
        <w:rPr>
          <w:i/>
        </w:rPr>
        <w:t>-mail:</w:t>
      </w:r>
      <w:r w:rsidR="00B6653C" w:rsidRPr="00B56EEB">
        <w:rPr>
          <w:i/>
        </w:rPr>
        <w:t xml:space="preserve"> </w:t>
      </w:r>
      <w:r w:rsidR="00F53FFF">
        <w:rPr>
          <w:i/>
        </w:rPr>
        <w:tab/>
      </w:r>
      <w:hyperlink r:id="rId8" w:history="1">
        <w:r w:rsidR="00F53FFF" w:rsidRPr="00B21762">
          <w:rPr>
            <w:rStyle w:val="Hypertextovprepojenie"/>
            <w:iCs/>
          </w:rPr>
          <w:t>starosta@nedozery-brezany.sk</w:t>
        </w:r>
      </w:hyperlink>
      <w:r w:rsidR="00B6653C" w:rsidRPr="00B56EEB">
        <w:rPr>
          <w:iCs/>
        </w:rPr>
        <w:t xml:space="preserve">  </w:t>
      </w:r>
    </w:p>
    <w:p w14:paraId="7B09E42B" w14:textId="58D206D6" w:rsidR="002A181E" w:rsidRDefault="00726375" w:rsidP="00F53FFF">
      <w:pPr>
        <w:tabs>
          <w:tab w:val="left" w:pos="4111"/>
        </w:tabs>
        <w:jc w:val="both"/>
        <w:rPr>
          <w:iCs/>
        </w:rPr>
      </w:pPr>
      <w:r>
        <w:rPr>
          <w:i/>
        </w:rPr>
        <w:t>Internetová stránka</w:t>
      </w:r>
      <w:r w:rsidR="002A181E" w:rsidRPr="00B56EEB">
        <w:rPr>
          <w:i/>
        </w:rPr>
        <w:t>:</w:t>
      </w:r>
      <w:r w:rsidR="00F53FFF">
        <w:rPr>
          <w:i/>
        </w:rPr>
        <w:tab/>
      </w:r>
      <w:hyperlink r:id="rId9" w:history="1">
        <w:r w:rsidR="00B6653C" w:rsidRPr="00B56EEB">
          <w:rPr>
            <w:rStyle w:val="Hypertextovprepojenie"/>
            <w:iCs/>
          </w:rPr>
          <w:t>www.nedozery-brezany.sk</w:t>
        </w:r>
      </w:hyperlink>
      <w:r w:rsidR="00B6653C" w:rsidRPr="00B56EEB">
        <w:rPr>
          <w:iCs/>
        </w:rPr>
        <w:t xml:space="preserve"> </w:t>
      </w:r>
    </w:p>
    <w:p w14:paraId="3112F3E9" w14:textId="0C5D219A" w:rsidR="00726375" w:rsidRPr="00726375" w:rsidRDefault="00726375" w:rsidP="00F53FFF">
      <w:pPr>
        <w:tabs>
          <w:tab w:val="left" w:pos="4111"/>
        </w:tabs>
        <w:jc w:val="both"/>
        <w:rPr>
          <w:i/>
        </w:rPr>
      </w:pPr>
      <w:r w:rsidRPr="00726375">
        <w:rPr>
          <w:i/>
        </w:rPr>
        <w:t>Bankové spojenie :</w:t>
      </w:r>
      <w:r>
        <w:rPr>
          <w:i/>
        </w:rPr>
        <w:t xml:space="preserve">  </w:t>
      </w:r>
      <w:r>
        <w:t xml:space="preserve">  </w:t>
      </w:r>
      <w:r w:rsidR="00F53FFF">
        <w:tab/>
      </w:r>
      <w:r w:rsidRPr="00726375">
        <w:rPr>
          <w:rFonts w:eastAsia="Calibri"/>
          <w:b/>
          <w:bCs/>
        </w:rPr>
        <w:t>Všeobecná úverová banka, a.</w:t>
      </w:r>
      <w:r w:rsidR="005A254F">
        <w:rPr>
          <w:rFonts w:eastAsia="Calibri"/>
          <w:b/>
          <w:bCs/>
        </w:rPr>
        <w:t xml:space="preserve"> </w:t>
      </w:r>
      <w:r w:rsidRPr="00726375">
        <w:rPr>
          <w:rFonts w:eastAsia="Calibri"/>
          <w:b/>
          <w:bCs/>
        </w:rPr>
        <w:t>s.</w:t>
      </w:r>
    </w:p>
    <w:p w14:paraId="59CE0D30" w14:textId="57DF9C47" w:rsidR="00726375" w:rsidRPr="00726375" w:rsidRDefault="00726375" w:rsidP="00F53FFF">
      <w:pPr>
        <w:pStyle w:val="Zkladntext"/>
        <w:tabs>
          <w:tab w:val="left" w:pos="4111"/>
        </w:tabs>
        <w:spacing w:before="41"/>
        <w:ind w:right="1572"/>
        <w:rPr>
          <w:rFonts w:eastAsia="Calibri"/>
          <w:b/>
          <w:bCs/>
        </w:rPr>
      </w:pPr>
      <w:r w:rsidRPr="00726375">
        <w:rPr>
          <w:i/>
        </w:rPr>
        <w:t>Číslo účtu :</w:t>
      </w:r>
      <w:r w:rsidRPr="00726375">
        <w:rPr>
          <w:rFonts w:eastAsia="Calibri"/>
          <w:b/>
          <w:bCs/>
        </w:rPr>
        <w:t xml:space="preserve">               </w:t>
      </w:r>
      <w:r w:rsidR="00F53FFF">
        <w:rPr>
          <w:rFonts w:eastAsia="Calibri"/>
          <w:b/>
          <w:bCs/>
        </w:rPr>
        <w:tab/>
      </w:r>
      <w:r w:rsidR="00DD6380" w:rsidRPr="00E25779">
        <w:t>SK26 0200 0000 0000 1842 9382</w:t>
      </w:r>
    </w:p>
    <w:p w14:paraId="4C3162B1" w14:textId="50DCC2ED" w:rsidR="00726375" w:rsidRPr="00726375" w:rsidRDefault="00726375" w:rsidP="002A181E">
      <w:pPr>
        <w:jc w:val="both"/>
        <w:rPr>
          <w:i/>
        </w:rPr>
      </w:pPr>
    </w:p>
    <w:p w14:paraId="0ACA8FF4" w14:textId="2A927433" w:rsidR="00DC0091" w:rsidRPr="00B56EEB" w:rsidRDefault="00DC0091" w:rsidP="00BA3479">
      <w:pPr>
        <w:pStyle w:val="Nadpis2"/>
        <w:numPr>
          <w:ilvl w:val="0"/>
          <w:numId w:val="45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B56EEB">
        <w:rPr>
          <w:rFonts w:ascii="Times New Roman" w:hAnsi="Times New Roman" w:cs="Times New Roman"/>
          <w:color w:val="auto"/>
        </w:rPr>
        <w:t>Súťažné podklady k výzve na predloženie cenovej ponuky :</w:t>
      </w:r>
    </w:p>
    <w:p w14:paraId="0C04574F" w14:textId="37EA38D0" w:rsidR="002A3184" w:rsidRDefault="00F75231" w:rsidP="00E30C14">
      <w:pPr>
        <w:pStyle w:val="Nadpis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</w:pPr>
      <w:r w:rsidRPr="00B56EE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Kompletné súťažné </w:t>
      </w:r>
      <w:r w:rsidR="00805D9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poklady </w:t>
      </w:r>
      <w:r w:rsidRPr="00B56EE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sú </w:t>
      </w:r>
      <w:r w:rsidR="00DC0091" w:rsidRPr="00B56EE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súčasťou  </w:t>
      </w:r>
      <w:r w:rsidR="00DC0091" w:rsidRPr="00FD62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výzvy (Príloha č.</w:t>
      </w:r>
      <w:r w:rsidR="004C5A1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  <w:r w:rsidR="00DC0091" w:rsidRPr="00FD62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1 až č.</w:t>
      </w:r>
      <w:r w:rsidR="00FC642A" w:rsidRPr="00FD62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  <w:r w:rsidR="000F54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5</w:t>
      </w:r>
      <w:r w:rsidR="00DC0091" w:rsidRPr="00FD62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)</w:t>
      </w:r>
      <w:r w:rsidR="006B2757" w:rsidRPr="00FD62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a sú k dispozícii bez obmedzení na </w:t>
      </w:r>
      <w:r w:rsidR="00B27A85" w:rsidRPr="00FD62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webovom sídle</w:t>
      </w:r>
      <w:r w:rsidR="006B2757" w:rsidRPr="00FD62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  <w:r w:rsidR="006B2757" w:rsidRPr="00805D9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>obce:</w:t>
      </w:r>
      <w:r w:rsidR="00805D9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t xml:space="preserve"> </w:t>
      </w:r>
    </w:p>
    <w:p w14:paraId="23C13EC6" w14:textId="4359EF19" w:rsidR="00B6653C" w:rsidRDefault="009968E3" w:rsidP="002A3184">
      <w:pPr>
        <w:rPr>
          <w:b/>
          <w:bCs/>
        </w:rPr>
      </w:pPr>
      <w:hyperlink r:id="rId10" w:history="1">
        <w:r w:rsidR="005865AD" w:rsidRPr="00CD1918">
          <w:rPr>
            <w:rStyle w:val="Hypertextovprepojenie"/>
          </w:rPr>
          <w:t>https://www.nedozery-brezany.sk/verejne-obstaravanie/cesty</w:t>
        </w:r>
      </w:hyperlink>
    </w:p>
    <w:p w14:paraId="0F1F2028" w14:textId="1E2BE8CC" w:rsidR="00257B00" w:rsidRPr="00B56EEB" w:rsidRDefault="00257B00" w:rsidP="002A181E">
      <w:pPr>
        <w:jc w:val="both"/>
      </w:pPr>
    </w:p>
    <w:p w14:paraId="4791E495" w14:textId="6138BCE8" w:rsidR="00F75231" w:rsidRDefault="001E4F39" w:rsidP="00BA3479">
      <w:pPr>
        <w:pStyle w:val="Nadpis2"/>
        <w:numPr>
          <w:ilvl w:val="0"/>
          <w:numId w:val="45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B56EEB">
        <w:rPr>
          <w:rFonts w:ascii="Times New Roman" w:hAnsi="Times New Roman" w:cs="Times New Roman"/>
          <w:color w:val="auto"/>
        </w:rPr>
        <w:t>Predmet a n</w:t>
      </w:r>
      <w:r w:rsidR="00F75231" w:rsidRPr="00B56EEB">
        <w:rPr>
          <w:rFonts w:ascii="Times New Roman" w:hAnsi="Times New Roman" w:cs="Times New Roman"/>
          <w:color w:val="auto"/>
        </w:rPr>
        <w:t>ázov zákazky</w:t>
      </w:r>
      <w:r w:rsidRPr="00B56EEB">
        <w:rPr>
          <w:rFonts w:ascii="Times New Roman" w:hAnsi="Times New Roman" w:cs="Times New Roman"/>
          <w:color w:val="auto"/>
        </w:rPr>
        <w:t>, stručný opis zákazky</w:t>
      </w:r>
    </w:p>
    <w:p w14:paraId="5A7055AE" w14:textId="2293E80D" w:rsidR="00726375" w:rsidRPr="00805D99" w:rsidRDefault="00726375" w:rsidP="00805D99">
      <w:pPr>
        <w:rPr>
          <w:lang w:eastAsia="en-US"/>
        </w:rPr>
      </w:pPr>
      <w:r w:rsidRPr="00726375">
        <w:rPr>
          <w:u w:val="single"/>
          <w:lang w:eastAsia="en-US"/>
        </w:rPr>
        <w:t>Predmet zákazky :</w:t>
      </w:r>
    </w:p>
    <w:p w14:paraId="65493996" w14:textId="2C75C070" w:rsidR="005865AD" w:rsidRDefault="004D0207" w:rsidP="00B83A88">
      <w:pPr>
        <w:jc w:val="both"/>
        <w:rPr>
          <w:rFonts w:eastAsia="Calibri"/>
        </w:rPr>
      </w:pPr>
      <w:r w:rsidRPr="00805D99">
        <w:rPr>
          <w:b/>
          <w:bCs/>
          <w:lang w:eastAsia="en-US"/>
        </w:rPr>
        <w:t>CPV kód:</w:t>
      </w:r>
      <w:r w:rsidR="00805D99">
        <w:rPr>
          <w:lang w:eastAsia="en-US"/>
        </w:rPr>
        <w:t xml:space="preserve">   </w:t>
      </w:r>
    </w:p>
    <w:p w14:paraId="578013EC" w14:textId="57E12CEC" w:rsidR="005865AD" w:rsidRPr="001E2DC9" w:rsidRDefault="005865AD" w:rsidP="00B83A88">
      <w:pPr>
        <w:jc w:val="both"/>
      </w:pPr>
      <w:r w:rsidRPr="001E2DC9">
        <w:t>45233223-8 Obnova povrchu vozoviek</w:t>
      </w:r>
    </w:p>
    <w:p w14:paraId="74854B3F" w14:textId="5F9DA4AA" w:rsidR="005865AD" w:rsidRPr="001E2DC9" w:rsidRDefault="005865AD" w:rsidP="00B83A88">
      <w:pPr>
        <w:jc w:val="both"/>
      </w:pPr>
      <w:r w:rsidRPr="001E2DC9">
        <w:t>45233123-7 Stavebné práce na stavbe vedľajších ciest</w:t>
      </w:r>
    </w:p>
    <w:p w14:paraId="3DC2F9CE" w14:textId="1F7E547C" w:rsidR="005865AD" w:rsidRPr="001E2DC9" w:rsidRDefault="005865AD" w:rsidP="00B83A88">
      <w:pPr>
        <w:jc w:val="both"/>
        <w:rPr>
          <w:rFonts w:eastAsia="Calibri"/>
        </w:rPr>
      </w:pPr>
      <w:r w:rsidRPr="001E2DC9">
        <w:t>45233161-5 Stavebné práce na stavbe chodníkov</w:t>
      </w:r>
    </w:p>
    <w:p w14:paraId="34857C5A" w14:textId="2BD1D67B" w:rsidR="004D0207" w:rsidRPr="00726375" w:rsidRDefault="00805D99" w:rsidP="004D0207">
      <w:pPr>
        <w:rPr>
          <w:u w:val="single"/>
          <w:lang w:eastAsia="en-US"/>
        </w:rPr>
      </w:pPr>
      <w:r w:rsidRPr="001E2DC9">
        <w:rPr>
          <w:u w:val="single"/>
          <w:lang w:eastAsia="en-US"/>
        </w:rPr>
        <w:t>Názov zákazky:</w:t>
      </w:r>
    </w:p>
    <w:p w14:paraId="04169779" w14:textId="1652E8CC" w:rsidR="0056494E" w:rsidRDefault="00B83A88" w:rsidP="004D0207">
      <w:pPr>
        <w:jc w:val="both"/>
        <w:rPr>
          <w:b/>
          <w:bCs/>
        </w:rPr>
      </w:pPr>
      <w:r w:rsidRPr="00B56EEB">
        <w:rPr>
          <w:b/>
          <w:bCs/>
        </w:rPr>
        <w:t>„</w:t>
      </w:r>
      <w:r w:rsidR="00F66DFC">
        <w:rPr>
          <w:b/>
          <w:bCs/>
        </w:rPr>
        <w:t>Obnova miestnych komunikácií</w:t>
      </w:r>
      <w:r w:rsidRPr="00B56EEB">
        <w:rPr>
          <w:b/>
          <w:bCs/>
        </w:rPr>
        <w:t>“</w:t>
      </w:r>
    </w:p>
    <w:p w14:paraId="6F7BA6DE" w14:textId="65427874" w:rsidR="00805D99" w:rsidRPr="00805D99" w:rsidRDefault="00805D99" w:rsidP="004D0207">
      <w:pPr>
        <w:jc w:val="both"/>
      </w:pPr>
      <w:r w:rsidRPr="00726375">
        <w:rPr>
          <w:u w:val="single"/>
        </w:rPr>
        <w:t>Stručný opis zákazky</w:t>
      </w:r>
      <w:r w:rsidRPr="00805D99">
        <w:t xml:space="preserve"> :</w:t>
      </w:r>
    </w:p>
    <w:p w14:paraId="5FE23702" w14:textId="05B99C0D" w:rsidR="00186BB4" w:rsidRPr="002D5261" w:rsidRDefault="00B83A88" w:rsidP="00B83A88">
      <w:pPr>
        <w:jc w:val="both"/>
        <w:rPr>
          <w:rFonts w:eastAsia="Calibri"/>
        </w:rPr>
      </w:pPr>
      <w:r w:rsidRPr="002D5261">
        <w:rPr>
          <w:rFonts w:eastAsia="Calibri"/>
        </w:rPr>
        <w:t>Predmetom zákazky</w:t>
      </w:r>
      <w:r w:rsidR="00186BB4" w:rsidRPr="002D5261">
        <w:rPr>
          <w:rFonts w:eastAsia="Calibri"/>
        </w:rPr>
        <w:t>:</w:t>
      </w:r>
    </w:p>
    <w:p w14:paraId="00926676" w14:textId="5707D025" w:rsidR="00F73937" w:rsidRPr="00F66DFC" w:rsidRDefault="00F66DFC" w:rsidP="00455940">
      <w:pPr>
        <w:pStyle w:val="Odsekzoznamu"/>
        <w:tabs>
          <w:tab w:val="left" w:pos="739"/>
        </w:tabs>
        <w:ind w:left="757" w:right="231"/>
        <w:jc w:val="both"/>
        <w:rPr>
          <w:b/>
          <w:bCs/>
        </w:rPr>
      </w:pPr>
      <w:r>
        <w:t>Obnova miestnej komunikácie v zmysle projektovej dokumentácie Obec Nedožery-Brezany</w:t>
      </w:r>
      <w:r w:rsidR="00926B54">
        <w:t xml:space="preserve"> – zóna M. Rázusa</w:t>
      </w:r>
      <w:r w:rsidR="00B12DA9">
        <w:t>.</w:t>
      </w:r>
    </w:p>
    <w:p w14:paraId="152C00D3" w14:textId="699FDE0F" w:rsidR="00F66DFC" w:rsidRDefault="00F66DFC" w:rsidP="00455940">
      <w:pPr>
        <w:pStyle w:val="Odsekzoznamu"/>
        <w:tabs>
          <w:tab w:val="left" w:pos="739"/>
        </w:tabs>
        <w:ind w:left="757" w:right="231"/>
        <w:jc w:val="both"/>
      </w:pPr>
      <w:r>
        <w:t xml:space="preserve">Obnova </w:t>
      </w:r>
      <w:r w:rsidRPr="00F66DFC">
        <w:rPr>
          <w:b/>
          <w:bCs/>
        </w:rPr>
        <w:t>časti</w:t>
      </w:r>
      <w:r>
        <w:t xml:space="preserve"> miestnej komunikácie v zmysle projektovej dokumentácie Obec Nedožery-</w:t>
      </w:r>
      <w:r w:rsidR="00926B54">
        <w:t>Brezany – zóna Žiarska</w:t>
      </w:r>
      <w:r w:rsidR="009F205E">
        <w:t xml:space="preserve"> (1.etapa)</w:t>
      </w:r>
      <w:r w:rsidR="00B12DA9">
        <w:t>.</w:t>
      </w:r>
    </w:p>
    <w:p w14:paraId="28B30658" w14:textId="0A36E888" w:rsidR="00926B54" w:rsidRDefault="00926B54" w:rsidP="00455940">
      <w:pPr>
        <w:pStyle w:val="Odsekzoznamu"/>
        <w:tabs>
          <w:tab w:val="left" w:pos="739"/>
        </w:tabs>
        <w:ind w:left="757" w:right="231"/>
        <w:jc w:val="both"/>
      </w:pPr>
      <w:r>
        <w:t xml:space="preserve">Obnova </w:t>
      </w:r>
      <w:r w:rsidRPr="00926B54">
        <w:rPr>
          <w:b/>
          <w:bCs/>
        </w:rPr>
        <w:t>časti</w:t>
      </w:r>
      <w:r>
        <w:t xml:space="preserve"> miestnej komunikácie v zmysle projektovej dokumentácie Obec Nedožery-Brezany – zóna F. Hečku</w:t>
      </w:r>
      <w:r w:rsidR="006E34FE">
        <w:t xml:space="preserve"> (1. etapa)</w:t>
      </w:r>
      <w:r w:rsidR="003168A7">
        <w:t>.</w:t>
      </w:r>
    </w:p>
    <w:p w14:paraId="1BCF71BE" w14:textId="69BBDDF0" w:rsidR="00CA649E" w:rsidRDefault="00CA649E" w:rsidP="00455940">
      <w:pPr>
        <w:pStyle w:val="Odsekzoznamu"/>
        <w:tabs>
          <w:tab w:val="left" w:pos="739"/>
        </w:tabs>
        <w:ind w:left="757" w:right="231"/>
        <w:jc w:val="both"/>
        <w:rPr>
          <w:b/>
          <w:bCs/>
        </w:rPr>
      </w:pPr>
      <w:r>
        <w:t>Obnova</w:t>
      </w:r>
      <w:r w:rsidR="001E11CA">
        <w:t xml:space="preserve"> časti</w:t>
      </w:r>
      <w:r>
        <w:t xml:space="preserve"> povrchu vozovky na ulici Družby</w:t>
      </w:r>
      <w:r w:rsidR="00AC517E">
        <w:t xml:space="preserve"> „D“ (1.etapa)</w:t>
      </w:r>
      <w:r w:rsidR="003168A7">
        <w:t xml:space="preserve">. </w:t>
      </w:r>
    </w:p>
    <w:p w14:paraId="41F80677" w14:textId="77777777" w:rsidR="00CD3DF7" w:rsidRPr="00CD3DF7" w:rsidRDefault="00CD3DF7" w:rsidP="00455940">
      <w:pPr>
        <w:pStyle w:val="Odsekzoznamu"/>
        <w:tabs>
          <w:tab w:val="left" w:pos="739"/>
        </w:tabs>
        <w:ind w:left="757" w:right="231"/>
        <w:jc w:val="both"/>
        <w:rPr>
          <w:b/>
          <w:bCs/>
        </w:rPr>
      </w:pPr>
    </w:p>
    <w:p w14:paraId="0984C056" w14:textId="72432765" w:rsidR="00B83A88" w:rsidRDefault="00B83A88" w:rsidP="00B83A88">
      <w:pPr>
        <w:jc w:val="both"/>
        <w:rPr>
          <w:rFonts w:eastAsia="Calibri"/>
        </w:rPr>
      </w:pPr>
      <w:r w:rsidRPr="002D5261">
        <w:rPr>
          <w:rFonts w:eastAsia="Calibri"/>
        </w:rPr>
        <w:t xml:space="preserve">Bližšia špecifikácia je uvedená </w:t>
      </w:r>
      <w:r w:rsidR="00BC1CF4">
        <w:rPr>
          <w:rFonts w:eastAsia="Calibri"/>
        </w:rPr>
        <w:t>v projektovej dokumentácii</w:t>
      </w:r>
      <w:r w:rsidR="00CF53D7">
        <w:rPr>
          <w:rFonts w:eastAsia="Calibri"/>
        </w:rPr>
        <w:t xml:space="preserve"> (príloha č. 5 výzvy)</w:t>
      </w:r>
      <w:r w:rsidR="00421EEB">
        <w:rPr>
          <w:rFonts w:eastAsia="Calibri"/>
        </w:rPr>
        <w:t xml:space="preserve"> a vo výkaze-výmer (Príloha č. 4 – štyri </w:t>
      </w:r>
      <w:r w:rsidR="00F06B7A">
        <w:rPr>
          <w:rFonts w:eastAsia="Calibri"/>
        </w:rPr>
        <w:t>súbory</w:t>
      </w:r>
      <w:r w:rsidR="00421EEB">
        <w:rPr>
          <w:rFonts w:eastAsia="Calibri"/>
        </w:rPr>
        <w:t>)</w:t>
      </w:r>
      <w:r w:rsidR="00CF53D7">
        <w:rPr>
          <w:rFonts w:eastAsia="Calibri"/>
        </w:rPr>
        <w:t>.</w:t>
      </w:r>
      <w:r w:rsidR="00CE277D">
        <w:rPr>
          <w:rFonts w:eastAsia="Calibri"/>
        </w:rPr>
        <w:t xml:space="preserve"> </w:t>
      </w:r>
      <w:r w:rsidR="00CE277D" w:rsidRPr="00F272AA">
        <w:rPr>
          <w:rFonts w:eastAsia="Calibri"/>
        </w:rPr>
        <w:t xml:space="preserve">Pri stavebných prácach je potrebné rešpektovať podmienky stanovené </w:t>
      </w:r>
      <w:r w:rsidR="00793316" w:rsidRPr="00F272AA">
        <w:rPr>
          <w:rFonts w:eastAsia="Calibri"/>
        </w:rPr>
        <w:t>v stavebnom povolení</w:t>
      </w:r>
      <w:r w:rsidR="00CE277D" w:rsidRPr="00F272AA">
        <w:rPr>
          <w:rFonts w:eastAsia="Calibri"/>
        </w:rPr>
        <w:t>.</w:t>
      </w:r>
      <w:r w:rsidR="00CE277D">
        <w:rPr>
          <w:rFonts w:eastAsia="Calibri"/>
        </w:rPr>
        <w:t xml:space="preserve"> </w:t>
      </w:r>
    </w:p>
    <w:p w14:paraId="07B08468" w14:textId="546E0361" w:rsidR="001A46B8" w:rsidRPr="00B56EEB" w:rsidRDefault="004D0207" w:rsidP="00BA3479">
      <w:pPr>
        <w:pStyle w:val="Nadpis2"/>
        <w:numPr>
          <w:ilvl w:val="0"/>
          <w:numId w:val="45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B56EEB">
        <w:rPr>
          <w:rFonts w:ascii="Times New Roman" w:hAnsi="Times New Roman" w:cs="Times New Roman"/>
          <w:color w:val="auto"/>
        </w:rPr>
        <w:lastRenderedPageBreak/>
        <w:t>Typ zmluvy, ktorá bude výsledkom verejného obstarávania</w:t>
      </w:r>
      <w:r w:rsidR="007F7733" w:rsidRPr="00B56EEB">
        <w:rPr>
          <w:rFonts w:ascii="Times New Roman" w:hAnsi="Times New Roman" w:cs="Times New Roman"/>
          <w:color w:val="auto"/>
        </w:rPr>
        <w:t>:</w:t>
      </w:r>
    </w:p>
    <w:p w14:paraId="17DBD076" w14:textId="30980293" w:rsidR="00E143E4" w:rsidRDefault="00805D99" w:rsidP="00E143E4">
      <w:pPr>
        <w:autoSpaceDE w:val="0"/>
        <w:autoSpaceDN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</w:t>
      </w:r>
      <w:r w:rsidR="00B83A88" w:rsidRPr="00B56EEB">
        <w:rPr>
          <w:rFonts w:eastAsia="Calibri"/>
          <w:color w:val="000000"/>
        </w:rPr>
        <w:t>mluv</w:t>
      </w:r>
      <w:r>
        <w:rPr>
          <w:rFonts w:eastAsia="Calibri"/>
          <w:color w:val="000000"/>
        </w:rPr>
        <w:t>a</w:t>
      </w:r>
      <w:r w:rsidR="00B83A88" w:rsidRPr="00B56EEB">
        <w:rPr>
          <w:rFonts w:eastAsia="Calibri"/>
          <w:color w:val="000000"/>
        </w:rPr>
        <w:t xml:space="preserve"> o dielo podľa §</w:t>
      </w:r>
      <w:r w:rsidR="007843AF">
        <w:rPr>
          <w:rFonts w:eastAsia="Calibri"/>
          <w:color w:val="000000"/>
        </w:rPr>
        <w:t xml:space="preserve"> </w:t>
      </w:r>
      <w:r w:rsidR="00B83A88" w:rsidRPr="00B56EEB">
        <w:rPr>
          <w:rFonts w:eastAsia="Calibri"/>
          <w:color w:val="000000"/>
        </w:rPr>
        <w:t>536 a nasl. Zákona č. 513/1991 Zb. Obchodný zákonník v znení neskorších predpisov</w:t>
      </w:r>
      <w:r w:rsidR="00DD7183">
        <w:rPr>
          <w:rFonts w:eastAsia="Calibri"/>
          <w:color w:val="000000"/>
        </w:rPr>
        <w:t>,</w:t>
      </w:r>
    </w:p>
    <w:p w14:paraId="2EC709C2" w14:textId="5505A643" w:rsidR="00E143E4" w:rsidRDefault="001916D7" w:rsidP="00BA3479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before="120" w:after="240" w:line="24" w:lineRule="atLeast"/>
        <w:jc w:val="both"/>
        <w:rPr>
          <w:rFonts w:eastAsia="Calibri"/>
          <w:color w:val="000000"/>
        </w:rPr>
      </w:pPr>
      <w:r w:rsidRPr="00354E38">
        <w:rPr>
          <w:rFonts w:eastAsia="Calibri"/>
          <w:color w:val="000000"/>
        </w:rPr>
        <w:t xml:space="preserve">s odkladacou podmienkou </w:t>
      </w:r>
      <w:r w:rsidRPr="00F272AA">
        <w:rPr>
          <w:rFonts w:eastAsia="Calibri"/>
          <w:color w:val="000000"/>
        </w:rPr>
        <w:t xml:space="preserve">nadobudnutia účinnosti zmluvy medzi obstarávateľom a dodávateľom, </w:t>
      </w:r>
      <w:r w:rsidR="00354E38" w:rsidRPr="00F272AA">
        <w:rPr>
          <w:rFonts w:eastAsia="Calibri"/>
          <w:color w:val="000000"/>
        </w:rPr>
        <w:t xml:space="preserve">ktorou bude </w:t>
      </w:r>
      <w:r w:rsidR="00992616" w:rsidRPr="00F272AA">
        <w:rPr>
          <w:rFonts w:eastAsia="Calibri"/>
          <w:color w:val="000000"/>
        </w:rPr>
        <w:t>pridelenie finančných prostriedkov do rozpočtovej kapitoly obce</w:t>
      </w:r>
      <w:r w:rsidR="0054475B" w:rsidRPr="00F272AA">
        <w:rPr>
          <w:rFonts w:eastAsia="Calibri"/>
          <w:color w:val="000000"/>
        </w:rPr>
        <w:t xml:space="preserve"> a vydané právoplatné stavebné povolenie</w:t>
      </w:r>
      <w:r w:rsidR="00354E38" w:rsidRPr="00F272AA">
        <w:rPr>
          <w:rFonts w:eastAsia="Calibri"/>
          <w:color w:val="000000"/>
        </w:rPr>
        <w:t>.</w:t>
      </w:r>
    </w:p>
    <w:p w14:paraId="4FD78171" w14:textId="552F0194" w:rsidR="00DD7183" w:rsidRPr="00DD7183" w:rsidRDefault="00DD7183" w:rsidP="006C2C66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="Calibri"/>
          <w:color w:val="000000"/>
        </w:rPr>
      </w:pPr>
      <w:r w:rsidRPr="00DD7183">
        <w:rPr>
          <w:rFonts w:eastAsiaTheme="majorEastAsia"/>
          <w:b/>
          <w:bCs/>
          <w:sz w:val="26"/>
          <w:szCs w:val="26"/>
          <w:lang w:eastAsia="en-US"/>
        </w:rPr>
        <w:t>Predpokladaná hodnota zákazky:</w:t>
      </w:r>
      <w:r w:rsidRPr="00B56EEB">
        <w:t xml:space="preserve"> je určená v zmysle §</w:t>
      </w:r>
      <w:r>
        <w:t xml:space="preserve"> </w:t>
      </w:r>
      <w:r w:rsidRPr="00B56EEB">
        <w:t xml:space="preserve">6 zákona 343/2015 o verejnom </w:t>
      </w:r>
      <w:r w:rsidRPr="00DD7183">
        <w:rPr>
          <w:rFonts w:eastAsia="Calibri"/>
          <w:color w:val="000000"/>
        </w:rPr>
        <w:t>obstarávaní a o zmene a doplnení niektorých zákonov ako cena bez dane z pridanej hodnoty</w:t>
      </w:r>
      <w:r>
        <w:rPr>
          <w:rFonts w:eastAsia="Calibri"/>
          <w:color w:val="000000"/>
        </w:rPr>
        <w:t xml:space="preserve">                                                                          </w:t>
      </w:r>
    </w:p>
    <w:p w14:paraId="198DB8B3" w14:textId="3E733F3D" w:rsidR="00DD7183" w:rsidRDefault="009968E3" w:rsidP="001A6C57">
      <w:pPr>
        <w:autoSpaceDE w:val="0"/>
        <w:autoSpaceDN w:val="0"/>
        <w:jc w:val="center"/>
        <w:rPr>
          <w:rFonts w:eastAsia="Calibri"/>
          <w:b/>
          <w:bCs/>
        </w:rPr>
      </w:pPr>
      <w:sdt>
        <w:sdtPr>
          <w:rPr>
            <w:rFonts w:eastAsia="Calibri"/>
            <w:b/>
            <w:bCs/>
          </w:rPr>
          <w:id w:val="1089359854"/>
          <w:placeholder>
            <w:docPart w:val="F821B145C4C9441993BCE710B6E36B7C"/>
          </w:placeholder>
        </w:sdtPr>
        <w:sdtEndPr/>
        <w:sdtContent>
          <w:r w:rsidR="001A6C57">
            <w:rPr>
              <w:rFonts w:eastAsia="Calibri"/>
              <w:b/>
              <w:bCs/>
              <w:color w:val="000000"/>
            </w:rPr>
            <w:t>91 680,73</w:t>
          </w:r>
          <w:r w:rsidR="00DD7183" w:rsidRPr="00DD7183">
            <w:rPr>
              <w:rFonts w:eastAsia="Calibri"/>
              <w:b/>
              <w:bCs/>
              <w:color w:val="000000"/>
            </w:rPr>
            <w:t xml:space="preserve"> bez DPH</w:t>
          </w:r>
        </w:sdtContent>
      </w:sdt>
      <w:r w:rsidR="00DD7183">
        <w:rPr>
          <w:rFonts w:eastAsia="Calibri"/>
          <w:b/>
          <w:bCs/>
        </w:rPr>
        <w:t>.</w:t>
      </w:r>
    </w:p>
    <w:p w14:paraId="6C8655A8" w14:textId="77777777" w:rsidR="0074236C" w:rsidRPr="00B56EEB" w:rsidRDefault="0074236C" w:rsidP="00623556">
      <w:pPr>
        <w:autoSpaceDE w:val="0"/>
        <w:autoSpaceDN w:val="0"/>
        <w:adjustRightInd w:val="0"/>
        <w:jc w:val="both"/>
        <w:rPr>
          <w:rFonts w:eastAsia="Calibri"/>
        </w:rPr>
      </w:pPr>
      <w:r w:rsidRPr="00B56EEB">
        <w:rPr>
          <w:rFonts w:eastAsia="Calibri"/>
        </w:rPr>
        <w:t>Predpokladaná hodnota zákazky uvedená v týchto podmienkach je maximálna. Verejný obstarávateľ si vyhradzuje právo nepodpísať zmluvu, ak ponuka úspešného uchádzača bude vyššia ako predpokladaná hodnota zákazky.</w:t>
      </w:r>
    </w:p>
    <w:p w14:paraId="694BB101" w14:textId="77777777" w:rsidR="0074236C" w:rsidRPr="00DD7183" w:rsidRDefault="0074236C" w:rsidP="00DD7183">
      <w:pPr>
        <w:autoSpaceDE w:val="0"/>
        <w:autoSpaceDN w:val="0"/>
        <w:jc w:val="both"/>
        <w:rPr>
          <w:rFonts w:eastAsia="Calibri"/>
          <w:b/>
          <w:bCs/>
          <w:color w:val="000000"/>
        </w:rPr>
      </w:pPr>
    </w:p>
    <w:p w14:paraId="1299F3D6" w14:textId="680AD0F2" w:rsidR="00F75231" w:rsidRPr="00BA3479" w:rsidRDefault="002E1FEB" w:rsidP="00BA3479">
      <w:pPr>
        <w:pStyle w:val="Odsekzoznamu"/>
        <w:numPr>
          <w:ilvl w:val="0"/>
          <w:numId w:val="45"/>
        </w:numPr>
        <w:autoSpaceDE w:val="0"/>
        <w:autoSpaceDN w:val="0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F</w:t>
      </w:r>
      <w:r w:rsidR="00A2419C" w:rsidRPr="00BA3479">
        <w:rPr>
          <w:rFonts w:eastAsiaTheme="majorEastAsia"/>
          <w:b/>
          <w:bCs/>
          <w:sz w:val="26"/>
          <w:szCs w:val="26"/>
          <w:lang w:eastAsia="en-US"/>
        </w:rPr>
        <w:t>inancovani</w:t>
      </w:r>
      <w:r w:rsidRPr="00BA3479">
        <w:rPr>
          <w:rFonts w:eastAsiaTheme="majorEastAsia"/>
          <w:b/>
          <w:bCs/>
          <w:sz w:val="26"/>
          <w:szCs w:val="26"/>
          <w:lang w:eastAsia="en-US"/>
        </w:rPr>
        <w:t>e predmetu zákazky</w:t>
      </w:r>
      <w:r w:rsidR="00DD7183" w:rsidRPr="00BA3479">
        <w:rPr>
          <w:rFonts w:eastAsiaTheme="majorEastAsia"/>
          <w:b/>
          <w:bCs/>
          <w:sz w:val="26"/>
          <w:szCs w:val="26"/>
          <w:lang w:eastAsia="en-US"/>
        </w:rPr>
        <w:t>:</w:t>
      </w:r>
    </w:p>
    <w:p w14:paraId="178A8174" w14:textId="0AB4F26E" w:rsidR="00B83A88" w:rsidRPr="00B56EEB" w:rsidRDefault="00B83A88" w:rsidP="0074236C">
      <w:pPr>
        <w:autoSpaceDE w:val="0"/>
        <w:autoSpaceDN w:val="0"/>
        <w:jc w:val="both"/>
        <w:rPr>
          <w:rFonts w:eastAsia="Calibri"/>
          <w:color w:val="000000"/>
        </w:rPr>
      </w:pPr>
      <w:r w:rsidRPr="00B56EEB">
        <w:rPr>
          <w:rFonts w:eastAsia="Calibri"/>
          <w:color w:val="000000"/>
        </w:rPr>
        <w:t xml:space="preserve">Predmet zákazky bude </w:t>
      </w:r>
      <w:r w:rsidR="00734414">
        <w:rPr>
          <w:rFonts w:eastAsia="Calibri"/>
          <w:color w:val="000000"/>
        </w:rPr>
        <w:t>financovaný z rozpočtu obce</w:t>
      </w:r>
      <w:r w:rsidR="00C8699B" w:rsidRPr="00D96BAB">
        <w:rPr>
          <w:rFonts w:eastAsia="Arial Narrow"/>
          <w:szCs w:val="22"/>
        </w:rPr>
        <w:t>.</w:t>
      </w:r>
    </w:p>
    <w:p w14:paraId="2D650556" w14:textId="77777777" w:rsidR="00B83A88" w:rsidRPr="00B56EEB" w:rsidRDefault="00B83A88" w:rsidP="009526A6">
      <w:pPr>
        <w:jc w:val="both"/>
      </w:pPr>
    </w:p>
    <w:p w14:paraId="7296E1E9" w14:textId="01FEB387" w:rsidR="00DD7183" w:rsidRPr="00BA3479" w:rsidRDefault="00DD7183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Miesto </w:t>
      </w:r>
      <w:r w:rsidR="00722A12" w:rsidRPr="00BA3479">
        <w:rPr>
          <w:rFonts w:eastAsiaTheme="majorEastAsia"/>
          <w:b/>
          <w:bCs/>
          <w:sz w:val="26"/>
          <w:szCs w:val="26"/>
          <w:lang w:eastAsia="en-US"/>
        </w:rPr>
        <w:t xml:space="preserve">dodania, inštalácia </w:t>
      </w:r>
      <w:r w:rsidRPr="00BA3479">
        <w:rPr>
          <w:rFonts w:eastAsiaTheme="majorEastAsia"/>
          <w:b/>
          <w:bCs/>
          <w:sz w:val="26"/>
          <w:szCs w:val="26"/>
          <w:lang w:eastAsia="en-US"/>
        </w:rPr>
        <w:t>a</w:t>
      </w:r>
      <w:r w:rsidR="00923253" w:rsidRPr="00BA3479">
        <w:rPr>
          <w:rFonts w:eastAsiaTheme="majorEastAsia"/>
          <w:b/>
          <w:bCs/>
          <w:sz w:val="26"/>
          <w:szCs w:val="26"/>
          <w:lang w:eastAsia="en-US"/>
        </w:rPr>
        <w:t> lehota na odovzdanie</w:t>
      </w: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 predmetu zákazky:</w:t>
      </w:r>
    </w:p>
    <w:p w14:paraId="62FA7C69" w14:textId="5824D4BC" w:rsidR="00DD7183" w:rsidRDefault="00DD7183" w:rsidP="00DD7183">
      <w:pPr>
        <w:jc w:val="both"/>
        <w:rPr>
          <w:rFonts w:eastAsia="Calibri"/>
        </w:rPr>
      </w:pPr>
      <w:r>
        <w:t xml:space="preserve">katastrálne územie Brezany na parcelách Katastra nehnuteľností v zmysle </w:t>
      </w:r>
      <w:r w:rsidR="00A6347D">
        <w:t>predmetných projektových dokumentáci</w:t>
      </w:r>
      <w:r w:rsidR="00EB2491">
        <w:t>í</w:t>
      </w:r>
      <w:r w:rsidR="00A41601">
        <w:t>,</w:t>
      </w:r>
      <w:r w:rsidRPr="00DD7183">
        <w:rPr>
          <w:rFonts w:eastAsia="Calibri"/>
        </w:rPr>
        <w:t xml:space="preserve"> ktor</w:t>
      </w:r>
      <w:r w:rsidR="00A41601">
        <w:rPr>
          <w:rFonts w:eastAsia="Calibri"/>
        </w:rPr>
        <w:t xml:space="preserve">é </w:t>
      </w:r>
      <w:r w:rsidRPr="00DD7183">
        <w:rPr>
          <w:rFonts w:eastAsia="Calibri"/>
        </w:rPr>
        <w:t>tvor</w:t>
      </w:r>
      <w:r w:rsidR="00A41601">
        <w:rPr>
          <w:rFonts w:eastAsia="Calibri"/>
        </w:rPr>
        <w:t>ia</w:t>
      </w:r>
      <w:r w:rsidRPr="00DD7183">
        <w:rPr>
          <w:rFonts w:eastAsia="Calibri"/>
        </w:rPr>
        <w:t xml:space="preserve"> prílohu tejto výzvy. </w:t>
      </w:r>
    </w:p>
    <w:p w14:paraId="26972E70" w14:textId="77777777" w:rsidR="00BA3479" w:rsidRDefault="00BA3479" w:rsidP="00DD7183">
      <w:pPr>
        <w:jc w:val="both"/>
        <w:rPr>
          <w:rFonts w:eastAsia="Calibri"/>
        </w:rPr>
      </w:pPr>
    </w:p>
    <w:p w14:paraId="2BAEC726" w14:textId="10F8C1F2" w:rsidR="00722A12" w:rsidRPr="00F272AA" w:rsidRDefault="00923253" w:rsidP="00DD7183">
      <w:pPr>
        <w:jc w:val="both"/>
      </w:pPr>
      <w:r>
        <w:rPr>
          <w:rFonts w:eastAsiaTheme="majorEastAsia"/>
          <w:b/>
          <w:bCs/>
          <w:sz w:val="26"/>
          <w:szCs w:val="26"/>
          <w:lang w:eastAsia="en-US"/>
        </w:rPr>
        <w:t xml:space="preserve">Lehota na odovzdanie </w:t>
      </w:r>
      <w:r w:rsidR="00722A12">
        <w:rPr>
          <w:rFonts w:eastAsiaTheme="majorEastAsia"/>
          <w:b/>
          <w:bCs/>
          <w:sz w:val="26"/>
          <w:szCs w:val="26"/>
          <w:lang w:eastAsia="en-US"/>
        </w:rPr>
        <w:t xml:space="preserve"> predmetu zákazky: </w:t>
      </w:r>
      <w:r w:rsidR="00722A12" w:rsidRPr="00722A12">
        <w:t>verejný obstarávateľ</w:t>
      </w:r>
      <w:r w:rsidR="00722A12">
        <w:rPr>
          <w:rFonts w:eastAsiaTheme="majorEastAsia"/>
          <w:b/>
          <w:bCs/>
          <w:sz w:val="26"/>
          <w:szCs w:val="26"/>
          <w:lang w:eastAsia="en-US"/>
        </w:rPr>
        <w:t xml:space="preserve"> </w:t>
      </w:r>
      <w:r w:rsidR="00722A12">
        <w:t xml:space="preserve">v zmluve s dodávateľom špecifikoval, </w:t>
      </w:r>
      <w:r w:rsidR="00722A12" w:rsidRPr="00923253">
        <w:rPr>
          <w:u w:val="single"/>
        </w:rPr>
        <w:t xml:space="preserve">že dodávateľ začne s </w:t>
      </w:r>
      <w:r w:rsidR="00722A12" w:rsidRPr="00F272AA">
        <w:rPr>
          <w:u w:val="single"/>
        </w:rPr>
        <w:t xml:space="preserve">realizáciou predmetu zmluvy až po </w:t>
      </w:r>
      <w:r w:rsidR="00140FA7" w:rsidRPr="00F272AA">
        <w:rPr>
          <w:u w:val="single"/>
        </w:rPr>
        <w:t>pripísaní finančných prostriedkov do rozpočtovej kapitoly obce</w:t>
      </w:r>
      <w:r w:rsidR="001130E4">
        <w:rPr>
          <w:u w:val="single"/>
        </w:rPr>
        <w:t xml:space="preserve"> a po nadobudnutí právoplatnosti stavebného povolenia</w:t>
      </w:r>
      <w:r w:rsidR="00722A12">
        <w:t>.</w:t>
      </w:r>
      <w:r w:rsidR="001130E4">
        <w:t xml:space="preserve"> Obidve </w:t>
      </w:r>
      <w:r w:rsidR="001130E4" w:rsidRPr="00F272AA">
        <w:t>odkladacie podmienky musia byť splnené.</w:t>
      </w:r>
      <w:r w:rsidR="00722A12" w:rsidRPr="00F272AA">
        <w:t xml:space="preserve"> </w:t>
      </w:r>
      <w:r w:rsidRPr="00F272AA">
        <w:t>Práce</w:t>
      </w:r>
      <w:r w:rsidR="00722A12" w:rsidRPr="00F272AA">
        <w:t xml:space="preserve"> na projekte</w:t>
      </w:r>
      <w:r w:rsidRPr="00F272AA">
        <w:t xml:space="preserve"> sa mus</w:t>
      </w:r>
      <w:r w:rsidR="00352B89" w:rsidRPr="00F272AA">
        <w:t>ia</w:t>
      </w:r>
      <w:r w:rsidRPr="00F272AA">
        <w:t xml:space="preserve"> ukončiť</w:t>
      </w:r>
      <w:r w:rsidR="00352B89" w:rsidRPr="00F272AA">
        <w:t xml:space="preserve"> </w:t>
      </w:r>
      <w:r w:rsidR="00722A12" w:rsidRPr="00F272AA">
        <w:rPr>
          <w:b/>
          <w:bCs/>
        </w:rPr>
        <w:t xml:space="preserve">do </w:t>
      </w:r>
      <w:r w:rsidR="006810A2" w:rsidRPr="00F272AA">
        <w:rPr>
          <w:b/>
          <w:bCs/>
        </w:rPr>
        <w:t>5 mesiacov</w:t>
      </w:r>
      <w:r w:rsidR="00722A12" w:rsidRPr="00F272AA">
        <w:rPr>
          <w:b/>
          <w:bCs/>
        </w:rPr>
        <w:t xml:space="preserve"> od </w:t>
      </w:r>
      <w:r w:rsidR="00EA7DE2" w:rsidRPr="00F272AA">
        <w:rPr>
          <w:b/>
          <w:bCs/>
        </w:rPr>
        <w:t>prevzatia staveniska</w:t>
      </w:r>
      <w:r w:rsidRPr="00F272AA">
        <w:t>.</w:t>
      </w:r>
    </w:p>
    <w:p w14:paraId="5E925B51" w14:textId="5B923924" w:rsidR="00DD7183" w:rsidRPr="00F272AA" w:rsidRDefault="00DD7183" w:rsidP="00DD7183">
      <w:p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F272AA">
        <w:rPr>
          <w:rFonts w:eastAsiaTheme="majorEastAsia"/>
          <w:b/>
          <w:bCs/>
          <w:sz w:val="26"/>
          <w:szCs w:val="26"/>
          <w:lang w:eastAsia="en-US"/>
        </w:rPr>
        <w:t xml:space="preserve">   </w:t>
      </w:r>
    </w:p>
    <w:p w14:paraId="26358985" w14:textId="77E3E783" w:rsidR="00923253" w:rsidRPr="00F272AA" w:rsidRDefault="00923253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F272AA">
        <w:rPr>
          <w:rFonts w:eastAsiaTheme="majorEastAsia"/>
          <w:b/>
          <w:bCs/>
          <w:sz w:val="26"/>
          <w:szCs w:val="26"/>
          <w:lang w:eastAsia="en-US"/>
        </w:rPr>
        <w:t xml:space="preserve">Lehota na predloženie ponuky:  </w:t>
      </w:r>
      <w:r w:rsidR="00734489" w:rsidRPr="00F272AA">
        <w:rPr>
          <w:rFonts w:eastAsiaTheme="majorEastAsia"/>
          <w:b/>
          <w:bCs/>
          <w:sz w:val="26"/>
          <w:szCs w:val="26"/>
          <w:lang w:eastAsia="en-US"/>
        </w:rPr>
        <w:t>01</w:t>
      </w:r>
      <w:r w:rsidRPr="00F272AA">
        <w:rPr>
          <w:rFonts w:eastAsiaTheme="majorEastAsia"/>
          <w:b/>
          <w:bCs/>
          <w:sz w:val="26"/>
          <w:szCs w:val="26"/>
          <w:lang w:eastAsia="en-US"/>
        </w:rPr>
        <w:t>.0</w:t>
      </w:r>
      <w:r w:rsidR="00734489" w:rsidRPr="00F272AA">
        <w:rPr>
          <w:rFonts w:eastAsiaTheme="majorEastAsia"/>
          <w:b/>
          <w:bCs/>
          <w:sz w:val="26"/>
          <w:szCs w:val="26"/>
          <w:lang w:eastAsia="en-US"/>
        </w:rPr>
        <w:t>6</w:t>
      </w:r>
      <w:r w:rsidRPr="00F272AA">
        <w:rPr>
          <w:rFonts w:eastAsiaTheme="majorEastAsia"/>
          <w:b/>
          <w:bCs/>
          <w:sz w:val="26"/>
          <w:szCs w:val="26"/>
          <w:lang w:eastAsia="en-US"/>
        </w:rPr>
        <w:t>.202</w:t>
      </w:r>
      <w:r w:rsidR="005A77C6" w:rsidRPr="00F272AA">
        <w:rPr>
          <w:rFonts w:eastAsiaTheme="majorEastAsia"/>
          <w:b/>
          <w:bCs/>
          <w:sz w:val="26"/>
          <w:szCs w:val="26"/>
          <w:lang w:eastAsia="en-US"/>
        </w:rPr>
        <w:t xml:space="preserve">1 </w:t>
      </w:r>
      <w:r w:rsidRPr="00F272AA">
        <w:rPr>
          <w:rFonts w:eastAsiaTheme="majorEastAsia"/>
          <w:b/>
          <w:bCs/>
          <w:sz w:val="26"/>
          <w:szCs w:val="26"/>
          <w:lang w:eastAsia="en-US"/>
        </w:rPr>
        <w:t>do 9:00 hod.</w:t>
      </w:r>
    </w:p>
    <w:p w14:paraId="03337265" w14:textId="089075E0" w:rsidR="00623556" w:rsidRPr="00623556" w:rsidRDefault="00623556" w:rsidP="001A49FA">
      <w:pPr>
        <w:autoSpaceDE w:val="0"/>
        <w:autoSpaceDN w:val="0"/>
        <w:adjustRightInd w:val="0"/>
        <w:jc w:val="both"/>
        <w:rPr>
          <w:rFonts w:eastAsia="Calibri"/>
        </w:rPr>
      </w:pPr>
      <w:r w:rsidRPr="00623556">
        <w:rPr>
          <w:rFonts w:eastAsia="Calibri"/>
        </w:rPr>
        <w:t>Ponuka predložená/doručená po uplynutí lehoty na predkladanie ponúk podľa</w:t>
      </w:r>
      <w:r>
        <w:rPr>
          <w:rFonts w:eastAsia="Calibri"/>
        </w:rPr>
        <w:t xml:space="preserve"> tohto bodu</w:t>
      </w:r>
      <w:r w:rsidRPr="00623556">
        <w:rPr>
          <w:rFonts w:eastAsia="Calibri"/>
        </w:rPr>
        <w:t xml:space="preserve">  nebude ďalej zaradená do hodnotiaceho procesu.</w:t>
      </w:r>
    </w:p>
    <w:p w14:paraId="0CB8E490" w14:textId="77777777" w:rsidR="00923253" w:rsidRPr="00923253" w:rsidRDefault="00923253" w:rsidP="00923253">
      <w:pPr>
        <w:autoSpaceDE w:val="0"/>
        <w:autoSpaceDN w:val="0"/>
        <w:ind w:left="66"/>
        <w:jc w:val="both"/>
        <w:rPr>
          <w:rFonts w:eastAsiaTheme="majorEastAsia"/>
          <w:b/>
          <w:bCs/>
          <w:sz w:val="26"/>
          <w:szCs w:val="26"/>
          <w:lang w:eastAsia="en-US"/>
        </w:rPr>
      </w:pPr>
    </w:p>
    <w:p w14:paraId="5C0AED48" w14:textId="2A3DD25A" w:rsidR="00923253" w:rsidRPr="00BA3479" w:rsidRDefault="00923253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Miesto a spôsob predloženia ponúk, kontaktná osoba na predkladanie ponúk:</w:t>
      </w:r>
    </w:p>
    <w:p w14:paraId="39D8E058" w14:textId="77777777" w:rsidR="008329B0" w:rsidRPr="003431B4" w:rsidRDefault="00DF39D1" w:rsidP="008B339E">
      <w:pPr>
        <w:pStyle w:val="Odsekzoznamu"/>
        <w:ind w:left="0"/>
        <w:rPr>
          <w:rFonts w:eastAsia="Calibri"/>
          <w:bCs/>
        </w:rPr>
      </w:pPr>
      <w:r w:rsidRPr="003431B4">
        <w:rPr>
          <w:rFonts w:eastAsia="Calibri"/>
          <w:bCs/>
        </w:rPr>
        <w:t>Ponuky sa predkladajú:</w:t>
      </w:r>
    </w:p>
    <w:p w14:paraId="6EC6B8BC" w14:textId="71600748" w:rsidR="008B339E" w:rsidRPr="003431B4" w:rsidRDefault="008329B0" w:rsidP="008B339E">
      <w:pPr>
        <w:pStyle w:val="Odsekzoznamu"/>
        <w:ind w:left="0"/>
        <w:rPr>
          <w:rFonts w:eastAsia="Calibri"/>
          <w:bCs/>
        </w:rPr>
      </w:pPr>
      <w:r w:rsidRPr="003431B4">
        <w:rPr>
          <w:rFonts w:eastAsia="Calibri"/>
          <w:bCs/>
        </w:rPr>
        <w:t>Elektronicky na emailovú adresu:</w:t>
      </w:r>
      <w:r w:rsidR="00DF39D1" w:rsidRPr="003431B4">
        <w:rPr>
          <w:rFonts w:eastAsia="Calibri"/>
          <w:bCs/>
        </w:rPr>
        <w:t xml:space="preserve">        </w:t>
      </w:r>
    </w:p>
    <w:p w14:paraId="567B16ED" w14:textId="58AA08B2" w:rsidR="00923253" w:rsidRDefault="009968E3" w:rsidP="008B339E">
      <w:pPr>
        <w:pStyle w:val="Odsekzoznamu"/>
        <w:ind w:left="0"/>
        <w:jc w:val="center"/>
        <w:rPr>
          <w:rFonts w:eastAsia="Calibri"/>
          <w:bCs/>
        </w:rPr>
      </w:pPr>
      <w:hyperlink r:id="rId11" w:history="1">
        <w:r w:rsidR="00DF39D1" w:rsidRPr="00D07FA0">
          <w:rPr>
            <w:rStyle w:val="Hypertextovprepojenie"/>
            <w:rFonts w:eastAsia="Calibri"/>
            <w:bCs/>
          </w:rPr>
          <w:t>starosta@nedozery-brezany.sk</w:t>
        </w:r>
      </w:hyperlink>
    </w:p>
    <w:p w14:paraId="1929ABC3" w14:textId="21D3C386" w:rsidR="008329B0" w:rsidRPr="008329B0" w:rsidRDefault="008329B0" w:rsidP="00B64CBE">
      <w:pPr>
        <w:jc w:val="both"/>
        <w:rPr>
          <w:rFonts w:eastAsiaTheme="majorEastAsia"/>
          <w:sz w:val="26"/>
          <w:szCs w:val="26"/>
          <w:lang w:eastAsia="en-US"/>
        </w:rPr>
      </w:pPr>
      <w:r w:rsidRPr="008329B0">
        <w:rPr>
          <w:rFonts w:eastAsiaTheme="majorEastAsia"/>
          <w:sz w:val="26"/>
          <w:szCs w:val="26"/>
          <w:lang w:eastAsia="en-US"/>
        </w:rPr>
        <w:t>alebo</w:t>
      </w:r>
    </w:p>
    <w:p w14:paraId="5400A6F2" w14:textId="46522A3B" w:rsidR="008329B0" w:rsidRPr="008329B0" w:rsidRDefault="008329B0" w:rsidP="00B64CBE">
      <w:pPr>
        <w:jc w:val="both"/>
        <w:rPr>
          <w:rFonts w:eastAsiaTheme="majorEastAsia"/>
          <w:sz w:val="26"/>
          <w:szCs w:val="26"/>
          <w:lang w:eastAsia="en-US"/>
        </w:rPr>
      </w:pPr>
      <w:r w:rsidRPr="008329B0">
        <w:rPr>
          <w:rFonts w:eastAsiaTheme="majorEastAsia"/>
          <w:sz w:val="26"/>
          <w:szCs w:val="26"/>
          <w:lang w:eastAsia="en-US"/>
        </w:rPr>
        <w:t>zasielajú poštou, osobne alebo prostredníctvom iného doručovateľa na adresu verejného obstarávateľa:</w:t>
      </w:r>
    </w:p>
    <w:p w14:paraId="592AF6B8" w14:textId="17417235" w:rsidR="008329B0" w:rsidRPr="008329B0" w:rsidRDefault="008329B0" w:rsidP="008329B0">
      <w:pPr>
        <w:ind w:left="3119"/>
        <w:jc w:val="both"/>
        <w:rPr>
          <w:rFonts w:eastAsiaTheme="majorEastAsia"/>
          <w:sz w:val="26"/>
          <w:szCs w:val="26"/>
          <w:lang w:eastAsia="en-US"/>
        </w:rPr>
      </w:pPr>
      <w:r w:rsidRPr="008329B0">
        <w:rPr>
          <w:rFonts w:eastAsiaTheme="majorEastAsia"/>
          <w:sz w:val="26"/>
          <w:szCs w:val="26"/>
          <w:lang w:eastAsia="en-US"/>
        </w:rPr>
        <w:t>Obec Nedožery-Brezany</w:t>
      </w:r>
    </w:p>
    <w:p w14:paraId="44C721D6" w14:textId="4AEB34C5" w:rsidR="008329B0" w:rsidRPr="008329B0" w:rsidRDefault="008329B0" w:rsidP="008329B0">
      <w:pPr>
        <w:ind w:left="3119"/>
        <w:jc w:val="both"/>
        <w:rPr>
          <w:rFonts w:eastAsiaTheme="majorEastAsia"/>
          <w:sz w:val="26"/>
          <w:szCs w:val="26"/>
          <w:lang w:eastAsia="en-US"/>
        </w:rPr>
      </w:pPr>
      <w:r w:rsidRPr="008329B0">
        <w:rPr>
          <w:rFonts w:eastAsiaTheme="majorEastAsia"/>
          <w:sz w:val="26"/>
          <w:szCs w:val="26"/>
          <w:lang w:eastAsia="en-US"/>
        </w:rPr>
        <w:t>Družstevná 367/1</w:t>
      </w:r>
    </w:p>
    <w:p w14:paraId="3C5455FD" w14:textId="7E3B2629" w:rsidR="008329B0" w:rsidRPr="008329B0" w:rsidRDefault="008329B0" w:rsidP="008329B0">
      <w:pPr>
        <w:ind w:left="3119"/>
        <w:jc w:val="both"/>
        <w:rPr>
          <w:rFonts w:eastAsiaTheme="majorEastAsia"/>
          <w:sz w:val="26"/>
          <w:szCs w:val="26"/>
          <w:lang w:eastAsia="en-US"/>
        </w:rPr>
      </w:pPr>
      <w:r w:rsidRPr="008329B0">
        <w:rPr>
          <w:rFonts w:eastAsiaTheme="majorEastAsia"/>
          <w:sz w:val="26"/>
          <w:szCs w:val="26"/>
          <w:lang w:eastAsia="en-US"/>
        </w:rPr>
        <w:t>972 12  Nedožery-Brezany</w:t>
      </w:r>
    </w:p>
    <w:p w14:paraId="5059E5AB" w14:textId="04600F7F" w:rsidR="008329B0" w:rsidRPr="008329B0" w:rsidRDefault="008329B0" w:rsidP="00B64CBE">
      <w:pPr>
        <w:jc w:val="both"/>
        <w:rPr>
          <w:rFonts w:eastAsiaTheme="majorEastAsia"/>
          <w:sz w:val="26"/>
          <w:szCs w:val="26"/>
          <w:lang w:eastAsia="en-US"/>
        </w:rPr>
      </w:pPr>
      <w:r w:rsidRPr="008329B0">
        <w:rPr>
          <w:rFonts w:eastAsiaTheme="majorEastAsia"/>
          <w:sz w:val="26"/>
          <w:szCs w:val="26"/>
          <w:lang w:eastAsia="en-US"/>
        </w:rPr>
        <w:t>Na obálke musí byť uvedené: Verejné obstarávanie, neotvárať! Obnova miestnych komunikácií.</w:t>
      </w:r>
    </w:p>
    <w:p w14:paraId="743F3CD9" w14:textId="6E308361" w:rsidR="008329B0" w:rsidRPr="008329B0" w:rsidRDefault="008329B0" w:rsidP="008329B0">
      <w:pPr>
        <w:jc w:val="center"/>
        <w:rPr>
          <w:rFonts w:eastAsiaTheme="majorEastAsia"/>
          <w:b/>
          <w:bCs/>
          <w:sz w:val="26"/>
          <w:szCs w:val="26"/>
          <w:lang w:eastAsia="en-US"/>
        </w:rPr>
      </w:pPr>
      <w:r w:rsidRPr="008329B0">
        <w:rPr>
          <w:rFonts w:eastAsiaTheme="majorEastAsia"/>
          <w:b/>
          <w:bCs/>
          <w:sz w:val="26"/>
          <w:szCs w:val="26"/>
          <w:lang w:eastAsia="en-US"/>
        </w:rPr>
        <w:t>Ponuky musia byť fyzicky k dispozícii verejnému obstarávateľovi do Lehoty na predloženie ponuky podľa bodu 8 tejto výzvy!</w:t>
      </w:r>
    </w:p>
    <w:p w14:paraId="0F6BDED8" w14:textId="6EAF2636" w:rsidR="00923253" w:rsidRDefault="00DF39D1" w:rsidP="00B64CBE">
      <w:pPr>
        <w:jc w:val="both"/>
        <w:rPr>
          <w:b/>
          <w:bCs/>
        </w:rPr>
      </w:pPr>
      <w:r w:rsidRPr="00DF39D1">
        <w:rPr>
          <w:rFonts w:eastAsiaTheme="majorEastAsia"/>
          <w:sz w:val="26"/>
          <w:szCs w:val="26"/>
          <w:u w:val="single"/>
          <w:lang w:eastAsia="en-US"/>
        </w:rPr>
        <w:lastRenderedPageBreak/>
        <w:t>Kontaktná osoba pre možnosť obhliadky</w:t>
      </w:r>
      <w:r>
        <w:rPr>
          <w:rFonts w:eastAsiaTheme="majorEastAsia"/>
          <w:b/>
          <w:bCs/>
          <w:sz w:val="26"/>
          <w:szCs w:val="26"/>
          <w:lang w:eastAsia="en-US"/>
        </w:rPr>
        <w:t xml:space="preserve">: </w:t>
      </w:r>
      <w:r w:rsidRPr="00726375">
        <w:rPr>
          <w:rFonts w:eastAsia="Calibri"/>
          <w:b/>
          <w:bCs/>
        </w:rPr>
        <w:t>Ing. Jaroslav Pekár, PhD. – starosta obce</w:t>
      </w:r>
      <w:r>
        <w:rPr>
          <w:rFonts w:eastAsia="Calibri"/>
          <w:b/>
          <w:bCs/>
        </w:rPr>
        <w:t xml:space="preserve"> </w:t>
      </w:r>
      <w:r w:rsidRPr="00B56EEB">
        <w:rPr>
          <w:i/>
        </w:rPr>
        <w:t>Mobil:</w:t>
      </w:r>
      <w:r w:rsidRPr="00B56EEB">
        <w:t xml:space="preserve"> </w:t>
      </w:r>
      <w:r w:rsidRPr="00726375">
        <w:rPr>
          <w:b/>
          <w:bCs/>
        </w:rPr>
        <w:t>+421905823555</w:t>
      </w:r>
      <w:r>
        <w:rPr>
          <w:b/>
          <w:bCs/>
        </w:rPr>
        <w:t xml:space="preserve">   </w:t>
      </w:r>
    </w:p>
    <w:p w14:paraId="5EAA12C1" w14:textId="77777777" w:rsidR="00DF39D1" w:rsidRDefault="00DF39D1" w:rsidP="00DF39D1">
      <w:pPr>
        <w:ind w:left="426"/>
        <w:jc w:val="both"/>
        <w:rPr>
          <w:rFonts w:eastAsiaTheme="majorEastAsia"/>
          <w:b/>
          <w:bCs/>
          <w:sz w:val="26"/>
          <w:szCs w:val="26"/>
          <w:lang w:eastAsia="en-US"/>
        </w:rPr>
      </w:pPr>
    </w:p>
    <w:p w14:paraId="03858ACA" w14:textId="116D3922" w:rsidR="00F75231" w:rsidRPr="00BA3479" w:rsidRDefault="00F75231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Kritériá na vyhodnotenie ponúk:</w:t>
      </w:r>
    </w:p>
    <w:p w14:paraId="6D2C322C" w14:textId="28A9961D" w:rsidR="0056494E" w:rsidRPr="00B56EEB" w:rsidRDefault="007310DA" w:rsidP="0056494E">
      <w:pPr>
        <w:jc w:val="both"/>
        <w:rPr>
          <w:bCs/>
        </w:rPr>
      </w:pPr>
      <w:r w:rsidRPr="00B56EEB">
        <w:rPr>
          <w:iCs/>
          <w:lang w:eastAsia="en-US"/>
        </w:rPr>
        <w:t>Najnižšia cena</w:t>
      </w:r>
      <w:r w:rsidR="00B9567E" w:rsidRPr="00B56EEB">
        <w:rPr>
          <w:iCs/>
          <w:lang w:eastAsia="en-US"/>
        </w:rPr>
        <w:t xml:space="preserve"> s DPH.</w:t>
      </w:r>
      <w:r w:rsidR="00447166" w:rsidRPr="00B56EEB">
        <w:rPr>
          <w:i/>
          <w:lang w:eastAsia="en-US"/>
        </w:rPr>
        <w:t xml:space="preserve"> </w:t>
      </w:r>
      <w:r w:rsidR="00447166" w:rsidRPr="00B56EEB">
        <w:rPr>
          <w:bCs/>
        </w:rPr>
        <w:t xml:space="preserve">Súčasťou ponukovej ceny za uskutočnenie prác musia byť všetky náklady, ktoré vzniknú uchádzačovi pri plnení predmetu zmluvy. </w:t>
      </w:r>
      <w:r w:rsidR="00E16B0B" w:rsidRPr="00B56EEB">
        <w:rPr>
          <w:bCs/>
        </w:rPr>
        <w:t xml:space="preserve">V prípade </w:t>
      </w:r>
      <w:r w:rsidR="00E20AE0" w:rsidRPr="00B56EEB">
        <w:rPr>
          <w:bCs/>
        </w:rPr>
        <w:t>záujemcu</w:t>
      </w:r>
      <w:r w:rsidR="00E16B0B" w:rsidRPr="00B56EEB">
        <w:rPr>
          <w:bCs/>
        </w:rPr>
        <w:t xml:space="preserve">, ktorý nie je platcom DPH bude posudzovaná cena celkom a uchádzač </w:t>
      </w:r>
      <w:r w:rsidR="00DF39D1">
        <w:rPr>
          <w:bCs/>
        </w:rPr>
        <w:t>vyznačí</w:t>
      </w:r>
      <w:r w:rsidR="00E16B0B" w:rsidRPr="00B56EEB">
        <w:rPr>
          <w:bCs/>
        </w:rPr>
        <w:t xml:space="preserve"> verejnému obstarávateľovi túto skutočnosť v Návrhu na plnenie kritéria</w:t>
      </w:r>
      <w:r w:rsidR="005C63CF">
        <w:rPr>
          <w:bCs/>
        </w:rPr>
        <w:t>.</w:t>
      </w:r>
    </w:p>
    <w:p w14:paraId="352A0B59" w14:textId="538DB380" w:rsidR="00447166" w:rsidRPr="00B56EEB" w:rsidRDefault="00447166" w:rsidP="0056494E">
      <w:pPr>
        <w:jc w:val="both"/>
        <w:rPr>
          <w:bCs/>
        </w:rPr>
      </w:pPr>
    </w:p>
    <w:p w14:paraId="0D9AC7EE" w14:textId="2E1797AC" w:rsidR="00BC761B" w:rsidRPr="00BA3479" w:rsidRDefault="00BC761B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Platnosť ponuky:</w:t>
      </w:r>
    </w:p>
    <w:p w14:paraId="05F49AEE" w14:textId="554159C1" w:rsidR="00BC761B" w:rsidRDefault="00BC761B" w:rsidP="00BC761B">
      <w:r w:rsidRPr="00B56EEB">
        <w:t>Ponuky zostávajú platné v čase do 31.12.20</w:t>
      </w:r>
      <w:r w:rsidR="00B9567E" w:rsidRPr="00B56EEB">
        <w:t>2</w:t>
      </w:r>
      <w:r w:rsidR="00ED3DD0">
        <w:t>1</w:t>
      </w:r>
      <w:r w:rsidRPr="00B56EEB">
        <w:t>.</w:t>
      </w:r>
    </w:p>
    <w:p w14:paraId="7063A4D8" w14:textId="77777777" w:rsidR="00DF39D1" w:rsidRPr="00B56EEB" w:rsidRDefault="00DF39D1" w:rsidP="00BC761B"/>
    <w:p w14:paraId="6D59BBAF" w14:textId="486CAFD6" w:rsidR="00F75231" w:rsidRPr="00BA3479" w:rsidRDefault="00F75231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Podmienky účasti:</w:t>
      </w:r>
    </w:p>
    <w:p w14:paraId="6AB0C89F" w14:textId="0AD7FEDA" w:rsidR="00D529B6" w:rsidRPr="00B56EEB" w:rsidRDefault="00D529B6" w:rsidP="0047758B">
      <w:pPr>
        <w:autoSpaceDE w:val="0"/>
        <w:autoSpaceDN w:val="0"/>
        <w:jc w:val="both"/>
        <w:rPr>
          <w:bCs/>
        </w:rPr>
      </w:pPr>
      <w:r w:rsidRPr="00B56EEB">
        <w:rPr>
          <w:bCs/>
        </w:rPr>
        <w:t xml:space="preserve">a) </w:t>
      </w:r>
      <w:r w:rsidR="009B4E24" w:rsidRPr="00B56EEB">
        <w:rPr>
          <w:bCs/>
        </w:rPr>
        <w:t>u</w:t>
      </w:r>
      <w:r w:rsidRPr="00B56EEB">
        <w:rPr>
          <w:bCs/>
        </w:rPr>
        <w:t>chádzač musí spĺňať podmienku účasti týkajúcu sa osobného postavenia podľa § 32</w:t>
      </w:r>
      <w:r w:rsidR="00403AAA" w:rsidRPr="00B56EEB">
        <w:rPr>
          <w:bCs/>
        </w:rPr>
        <w:t xml:space="preserve"> </w:t>
      </w:r>
      <w:r w:rsidRPr="00B56EEB">
        <w:rPr>
          <w:bCs/>
        </w:rPr>
        <w:t>ods. 1 písm. e) zákona – musí byť oprávnený uskutočňovať práce, ktor</w:t>
      </w:r>
      <w:r w:rsidR="0047758B" w:rsidRPr="00B56EEB">
        <w:rPr>
          <w:bCs/>
        </w:rPr>
        <w:t>é</w:t>
      </w:r>
      <w:r w:rsidRPr="00B56EEB">
        <w:rPr>
          <w:bCs/>
        </w:rPr>
        <w:t xml:space="preserve"> zodpoved</w:t>
      </w:r>
      <w:r w:rsidR="0047758B" w:rsidRPr="00B56EEB">
        <w:rPr>
          <w:bCs/>
        </w:rPr>
        <w:t>ajú</w:t>
      </w:r>
      <w:r w:rsidRPr="00B56EEB">
        <w:rPr>
          <w:bCs/>
        </w:rPr>
        <w:t xml:space="preserve"> </w:t>
      </w:r>
      <w:r w:rsidR="00E20AE0" w:rsidRPr="00B56EEB">
        <w:rPr>
          <w:bCs/>
        </w:rPr>
        <w:t xml:space="preserve">rozsahu </w:t>
      </w:r>
      <w:r w:rsidRPr="00B56EEB">
        <w:rPr>
          <w:bCs/>
        </w:rPr>
        <w:t xml:space="preserve">predmetu zákazky. </w:t>
      </w:r>
      <w:r w:rsidRPr="00B56EEB">
        <w:rPr>
          <w:bCs/>
          <w:u w:val="single"/>
        </w:rPr>
        <w:t>Túto skutočnosť si  overí verejný obstarávateľ sám z verejne dostupných zdrojov</w:t>
      </w:r>
      <w:r w:rsidRPr="00B56EEB">
        <w:rPr>
          <w:bCs/>
        </w:rPr>
        <w:t>.</w:t>
      </w:r>
    </w:p>
    <w:p w14:paraId="68A98F9F" w14:textId="2DE133A3" w:rsidR="004D19C6" w:rsidRPr="00B56EEB" w:rsidRDefault="00D529B6" w:rsidP="008548B1">
      <w:pPr>
        <w:autoSpaceDE w:val="0"/>
        <w:autoSpaceDN w:val="0"/>
        <w:jc w:val="both"/>
        <w:rPr>
          <w:bCs/>
        </w:rPr>
      </w:pPr>
      <w:r w:rsidRPr="00B56EEB">
        <w:rPr>
          <w:bCs/>
        </w:rPr>
        <w:t xml:space="preserve">b) </w:t>
      </w:r>
      <w:r w:rsidR="009B4E24" w:rsidRPr="00B56EEB">
        <w:rPr>
          <w:bCs/>
        </w:rPr>
        <w:t>u</w:t>
      </w:r>
      <w:r w:rsidRPr="00B56EEB">
        <w:rPr>
          <w:bCs/>
        </w:rPr>
        <w:t xml:space="preserve">chádzač nesmie byť vedený v registri osôb so zákazom účasti vo verejnom obstarávaní, ktorý vedie Úrad pre verejné obstarávanie podľa § 183 zákona, </w:t>
      </w:r>
      <w:r w:rsidRPr="00B56EEB">
        <w:rPr>
          <w:bCs/>
          <w:u w:val="single"/>
        </w:rPr>
        <w:t>túto skutočnosť si overí verejný obstarávateľ sám na webovej stránke Úradu pre verejné obstarávanie</w:t>
      </w:r>
      <w:r w:rsidRPr="00B56EEB">
        <w:rPr>
          <w:bCs/>
        </w:rPr>
        <w:t>. V prípade, že uchádzač je vedený v tomto registri ku dňu predkladania ponúk, nebude jeho ponuka hodnotená.</w:t>
      </w:r>
    </w:p>
    <w:p w14:paraId="346C5C3D" w14:textId="52C883F3" w:rsidR="00CF5052" w:rsidRPr="00B56EEB" w:rsidRDefault="00CF5052" w:rsidP="00CF5052">
      <w:pPr>
        <w:autoSpaceDE w:val="0"/>
        <w:autoSpaceDN w:val="0"/>
        <w:jc w:val="both"/>
        <w:rPr>
          <w:bCs/>
          <w:u w:val="single"/>
        </w:rPr>
      </w:pPr>
      <w:r w:rsidRPr="00B56EEB">
        <w:rPr>
          <w:bCs/>
        </w:rPr>
        <w:t xml:space="preserve">c) je zapísaný v registri partnerov verejného sektora, ak má povinnosť zapisovať sa do registra partnerov verejného sektora v zmysle zákona č. 315/2016 Z.z. o registri partnerov verejného sektora a o zmene a doplnení niektorých zákonov v znení neskorších predpisov. </w:t>
      </w:r>
      <w:r w:rsidRPr="00B56EEB">
        <w:rPr>
          <w:bCs/>
          <w:u w:val="single"/>
        </w:rPr>
        <w:t xml:space="preserve">Túto skutočnosť si overí verejný obstarávateľ na základe predloženej prílohy č. </w:t>
      </w:r>
      <w:r w:rsidR="001977A9">
        <w:rPr>
          <w:bCs/>
          <w:u w:val="single"/>
        </w:rPr>
        <w:t>2</w:t>
      </w:r>
      <w:r w:rsidRPr="00B56EEB">
        <w:rPr>
          <w:bCs/>
          <w:u w:val="single"/>
        </w:rPr>
        <w:t xml:space="preserve"> tejto výzvy – vyhlásenie uchádzača.</w:t>
      </w:r>
    </w:p>
    <w:p w14:paraId="1D33659D" w14:textId="4FB0BD6E" w:rsidR="00CF5052" w:rsidRPr="00B56EEB" w:rsidRDefault="00CF5052" w:rsidP="008548B1">
      <w:pPr>
        <w:autoSpaceDE w:val="0"/>
        <w:autoSpaceDN w:val="0"/>
        <w:jc w:val="both"/>
        <w:rPr>
          <w:bCs/>
        </w:rPr>
      </w:pPr>
    </w:p>
    <w:p w14:paraId="3E57BE87" w14:textId="48E4D677" w:rsidR="0074236C" w:rsidRDefault="004E66DC" w:rsidP="004E66DC">
      <w:pPr>
        <w:autoSpaceDE w:val="0"/>
        <w:autoSpaceDN w:val="0"/>
        <w:jc w:val="both"/>
        <w:rPr>
          <w:bCs/>
        </w:rPr>
      </w:pPr>
      <w:r w:rsidRPr="00B56EEB">
        <w:rPr>
          <w:bCs/>
        </w:rPr>
        <w:t>Ak z predložených dokladov nemožno posúdiť ich platnosť alebo splnenie podmienky účasti, verejný obstarávateľ požiada uchádzača o vysvetlenie alebo doplnenie predložených dokladov. Ak uchádzač nesplní požiadavku podľa tohto bodu výzvy na predkladanie ponúk, ani po výzve na vysvetlenie alebo doplnenie chýbajúcich dokladov, bude z verejného obstarávania vylúčený.</w:t>
      </w:r>
    </w:p>
    <w:p w14:paraId="0E046AFA" w14:textId="77777777" w:rsidR="002D4DB7" w:rsidRDefault="002D4DB7" w:rsidP="004E66DC">
      <w:pPr>
        <w:autoSpaceDE w:val="0"/>
        <w:autoSpaceDN w:val="0"/>
        <w:jc w:val="both"/>
        <w:rPr>
          <w:bCs/>
        </w:rPr>
      </w:pPr>
    </w:p>
    <w:p w14:paraId="4F8F7E2B" w14:textId="7032BC29" w:rsidR="00DF39D1" w:rsidRPr="00BA3479" w:rsidRDefault="00DF39D1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Termín otvárania ponúk:</w:t>
      </w:r>
    </w:p>
    <w:p w14:paraId="4557DEDF" w14:textId="11440034" w:rsidR="00DF39D1" w:rsidRPr="00DF39D1" w:rsidRDefault="00DF39D1" w:rsidP="00DF39D1">
      <w:pPr>
        <w:jc w:val="both"/>
        <w:rPr>
          <w:color w:val="000000" w:themeColor="text1"/>
          <w:lang w:eastAsia="en-US"/>
        </w:rPr>
      </w:pPr>
      <w:r w:rsidRPr="003109EB">
        <w:rPr>
          <w:lang w:eastAsia="en-US"/>
        </w:rPr>
        <w:t>Otváranie ponúk</w:t>
      </w:r>
      <w:r>
        <w:rPr>
          <w:lang w:eastAsia="en-US"/>
        </w:rPr>
        <w:t xml:space="preserve"> vzhľadom na pandémiu</w:t>
      </w:r>
      <w:r w:rsidRPr="003109EB">
        <w:rPr>
          <w:lang w:eastAsia="en-US"/>
        </w:rPr>
        <w:t xml:space="preserve"> bude „neverejné“. Otváranie ponúk bude prebiehať na Obecnom úrade v Nedožeroch-Brezanoch, Družstevná 367/1, 972 12  Nedožery-Brezany, 1. </w:t>
      </w:r>
      <w:r w:rsidRPr="0037792B">
        <w:rPr>
          <w:lang w:eastAsia="en-US"/>
        </w:rPr>
        <w:t xml:space="preserve">poschodie dňa: </w:t>
      </w:r>
      <w:sdt>
        <w:sdtPr>
          <w:rPr>
            <w:b/>
            <w:bCs/>
            <w:color w:val="000000" w:themeColor="text1"/>
            <w:lang w:eastAsia="en-US"/>
          </w:rPr>
          <w:id w:val="-1110122609"/>
          <w:placeholder>
            <w:docPart w:val="CD0424237C7B4E0FA3CBD811FAF61734"/>
          </w:placeholder>
          <w:date w:fullDate="2021-06-01T10:00:00Z">
            <w:dateFormat w:val="dd.MM.yyyy H:mm"/>
            <w:lid w:val="sk-SK"/>
            <w:storeMappedDataAs w:val="dateTime"/>
            <w:calendar w:val="gregorian"/>
          </w:date>
        </w:sdtPr>
        <w:sdtEndPr/>
        <w:sdtContent>
          <w:r w:rsidR="00734489" w:rsidRPr="0037792B">
            <w:rPr>
              <w:b/>
              <w:bCs/>
              <w:color w:val="000000" w:themeColor="text1"/>
              <w:lang w:eastAsia="en-US"/>
            </w:rPr>
            <w:t>01</w:t>
          </w:r>
          <w:r w:rsidR="006A1DEA" w:rsidRPr="0037792B">
            <w:rPr>
              <w:b/>
              <w:bCs/>
              <w:color w:val="000000" w:themeColor="text1"/>
              <w:lang w:eastAsia="en-US"/>
            </w:rPr>
            <w:t>.0</w:t>
          </w:r>
          <w:r w:rsidR="00734489" w:rsidRPr="0037792B">
            <w:rPr>
              <w:b/>
              <w:bCs/>
              <w:color w:val="000000" w:themeColor="text1"/>
              <w:lang w:eastAsia="en-US"/>
            </w:rPr>
            <w:t>6</w:t>
          </w:r>
          <w:r w:rsidR="006A1DEA" w:rsidRPr="0037792B">
            <w:rPr>
              <w:b/>
              <w:bCs/>
              <w:color w:val="000000" w:themeColor="text1"/>
              <w:lang w:eastAsia="en-US"/>
            </w:rPr>
            <w:t>.2021 10:00</w:t>
          </w:r>
        </w:sdtContent>
      </w:sdt>
    </w:p>
    <w:p w14:paraId="219815B0" w14:textId="77777777" w:rsidR="00DF39D1" w:rsidRPr="00DF39D1" w:rsidRDefault="00DF39D1" w:rsidP="00DF39D1">
      <w:p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</w:p>
    <w:p w14:paraId="081A9673" w14:textId="0F92DED4" w:rsidR="00BA765D" w:rsidRPr="00BA3479" w:rsidRDefault="00BA765D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Požiadavky na predmet zákazky:</w:t>
      </w:r>
    </w:p>
    <w:p w14:paraId="5083ABF6" w14:textId="77777777" w:rsidR="00192CE7" w:rsidRPr="0037792B" w:rsidRDefault="00192CE7" w:rsidP="00192CE7">
      <w:pPr>
        <w:spacing w:line="259" w:lineRule="auto"/>
        <w:jc w:val="both"/>
      </w:pPr>
      <w:r w:rsidRPr="0037792B">
        <w:t xml:space="preserve">Uchádzač nesie plnú zodpovednosť za materiál a zariadenie nachádzajúce sa na pracovisku. Uchádzač je povinný rešpektovať požiadavku verejného obstarávateľa realizovať predmet zákazky tak, aby neprišlo k obmedzeniu užívania priestorov verejného obstarávateľa, resp. na skrátenie tohto obmedzenia na nevyhnutný rozsah. Uchádzač odstráni na vlastné náklady odpady, ktoré sú výsledkom jeho činností pri realizácii predmetu zákazky. </w:t>
      </w:r>
    </w:p>
    <w:p w14:paraId="6668E80A" w14:textId="4411CE57" w:rsidR="00192CE7" w:rsidRPr="00B56EEB" w:rsidRDefault="00192CE7" w:rsidP="00192CE7">
      <w:pPr>
        <w:ind w:left="-5"/>
        <w:jc w:val="both"/>
      </w:pPr>
      <w:r w:rsidRPr="00B56EEB">
        <w:t xml:space="preserve">Nakladanie s odpadmi je uchádzač povinný realizovať v zmysle príslušných právnych predpisov upravujúcich nakladanie s odpadmi. Náklady na odvoz a likvidáciu odpadu a poplatok za uloženie odpadu musia byť uchádzačom zohľadnené v cenovej ponuke. Prípadné </w:t>
      </w:r>
      <w:r w:rsidRPr="00B56EEB">
        <w:lastRenderedPageBreak/>
        <w:t xml:space="preserve">škody – postihy, ktoré by vznikli verejnému obstarávateľovi zanedbaním povinností uchádzača v tejto súvislosti, bude hradiť </w:t>
      </w:r>
      <w:r w:rsidR="00CC1FE4" w:rsidRPr="00B56EEB">
        <w:t>uchádzač</w:t>
      </w:r>
      <w:r w:rsidRPr="00B56EEB">
        <w:t xml:space="preserve">. </w:t>
      </w:r>
    </w:p>
    <w:p w14:paraId="619AA225" w14:textId="77777777" w:rsidR="00192CE7" w:rsidRPr="00B56EEB" w:rsidRDefault="00192CE7" w:rsidP="00192CE7">
      <w:pPr>
        <w:spacing w:after="19" w:line="259" w:lineRule="auto"/>
      </w:pPr>
    </w:p>
    <w:p w14:paraId="49FF3D03" w14:textId="70FCB408" w:rsidR="00B64CBE" w:rsidRPr="00BA3479" w:rsidRDefault="00B64CBE" w:rsidP="00BA3479">
      <w:pPr>
        <w:pStyle w:val="Odsekzoznamu"/>
        <w:numPr>
          <w:ilvl w:val="0"/>
          <w:numId w:val="45"/>
        </w:numPr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Komplexnosť dodávky:  </w:t>
      </w:r>
    </w:p>
    <w:p w14:paraId="41213FA2" w14:textId="005F69BD" w:rsidR="00B64CBE" w:rsidRDefault="00B64CBE" w:rsidP="00B64CBE">
      <w:r w:rsidRPr="00B56EEB">
        <w:t xml:space="preserve">Žiadame vypracovať cenovú ponuku komplexne na celú časť </w:t>
      </w:r>
      <w:r>
        <w:t>zákazky.</w:t>
      </w:r>
      <w:r w:rsidRPr="00B56EEB">
        <w:t xml:space="preserve"> </w:t>
      </w:r>
    </w:p>
    <w:p w14:paraId="13132CD0" w14:textId="77777777" w:rsidR="00B64CBE" w:rsidRPr="00B64CBE" w:rsidRDefault="00B64CBE" w:rsidP="00B64CBE">
      <w:pPr>
        <w:rPr>
          <w:rFonts w:eastAsiaTheme="majorEastAsia"/>
          <w:b/>
          <w:bCs/>
          <w:sz w:val="26"/>
          <w:szCs w:val="26"/>
          <w:u w:val="single"/>
          <w:lang w:eastAsia="en-US"/>
        </w:rPr>
      </w:pPr>
    </w:p>
    <w:p w14:paraId="321EADDE" w14:textId="77777777" w:rsidR="00EE4C09" w:rsidRDefault="00E20AE0" w:rsidP="00EE4C0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Pokyny na o</w:t>
      </w:r>
      <w:r w:rsidR="00ED34B1" w:rsidRPr="00BA3479">
        <w:rPr>
          <w:rFonts w:eastAsiaTheme="majorEastAsia"/>
          <w:b/>
          <w:bCs/>
          <w:sz w:val="26"/>
          <w:szCs w:val="26"/>
          <w:lang w:eastAsia="en-US"/>
        </w:rPr>
        <w:t>bsah</w:t>
      </w: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 </w:t>
      </w:r>
      <w:r w:rsidR="00ED34B1" w:rsidRPr="00BA3479">
        <w:rPr>
          <w:rFonts w:eastAsiaTheme="majorEastAsia"/>
          <w:b/>
          <w:bCs/>
          <w:sz w:val="26"/>
          <w:szCs w:val="26"/>
          <w:lang w:eastAsia="en-US"/>
        </w:rPr>
        <w:t xml:space="preserve"> ponuky </w:t>
      </w: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 </w:t>
      </w:r>
      <w:r w:rsidR="00ED34B1" w:rsidRPr="00BA3479">
        <w:rPr>
          <w:rFonts w:eastAsiaTheme="majorEastAsia"/>
          <w:b/>
          <w:bCs/>
          <w:sz w:val="26"/>
          <w:szCs w:val="26"/>
          <w:lang w:eastAsia="en-US"/>
        </w:rPr>
        <w:t>uchádzača:</w:t>
      </w:r>
    </w:p>
    <w:p w14:paraId="15CF7A4E" w14:textId="0700A866" w:rsidR="00EE4C09" w:rsidRPr="00EE4C09" w:rsidRDefault="00ED34B1" w:rsidP="00EE4C09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EE4C09">
        <w:rPr>
          <w:rFonts w:eastAsia="Calibri"/>
        </w:rPr>
        <w:t>Vyplnené</w:t>
      </w:r>
      <w:r w:rsidR="003E7496">
        <w:rPr>
          <w:rFonts w:eastAsia="Calibri"/>
        </w:rPr>
        <w:t xml:space="preserve">, </w:t>
      </w:r>
      <w:r w:rsidR="003E7496" w:rsidRPr="00EE4C09">
        <w:rPr>
          <w:rFonts w:eastAsia="Calibri"/>
          <w:b/>
          <w:bCs/>
        </w:rPr>
        <w:t xml:space="preserve">podpísané a pečiatkou opatrené </w:t>
      </w:r>
      <w:r w:rsidRPr="00EE4C09">
        <w:rPr>
          <w:rFonts w:eastAsia="Calibri"/>
        </w:rPr>
        <w:t xml:space="preserve">Identifikačné údaje uchádzača </w:t>
      </w:r>
      <w:r w:rsidR="00E20AE0" w:rsidRPr="00EE4C09">
        <w:rPr>
          <w:rFonts w:eastAsia="Calibri"/>
        </w:rPr>
        <w:t xml:space="preserve"> spolu </w:t>
      </w:r>
      <w:r w:rsidR="002E31F0" w:rsidRPr="00EE4C09">
        <w:rPr>
          <w:rFonts w:eastAsia="Calibri"/>
        </w:rPr>
        <w:t xml:space="preserve">s </w:t>
      </w:r>
      <w:r w:rsidR="00E20AE0" w:rsidRPr="00EE4C09">
        <w:rPr>
          <w:rFonts w:eastAsia="Calibri"/>
        </w:rPr>
        <w:t>vyplneným</w:t>
      </w:r>
      <w:r w:rsidRPr="00EE4C09">
        <w:rPr>
          <w:rFonts w:eastAsia="Calibri"/>
        </w:rPr>
        <w:t xml:space="preserve"> a</w:t>
      </w:r>
      <w:r w:rsidR="00E20AE0" w:rsidRPr="00EE4C09">
        <w:rPr>
          <w:rFonts w:eastAsia="Calibri"/>
        </w:rPr>
        <w:t> </w:t>
      </w:r>
      <w:r w:rsidRPr="00EE4C09">
        <w:rPr>
          <w:rFonts w:eastAsia="Calibri"/>
        </w:rPr>
        <w:t>podpísaný</w:t>
      </w:r>
      <w:r w:rsidR="00E20AE0" w:rsidRPr="00EE4C09">
        <w:rPr>
          <w:rFonts w:eastAsia="Calibri"/>
        </w:rPr>
        <w:t xml:space="preserve">m </w:t>
      </w:r>
      <w:r w:rsidRPr="00EE4C09">
        <w:rPr>
          <w:rFonts w:eastAsia="Calibri"/>
        </w:rPr>
        <w:t xml:space="preserve"> Návrh</w:t>
      </w:r>
      <w:r w:rsidR="00E20AE0" w:rsidRPr="00EE4C09">
        <w:rPr>
          <w:rFonts w:eastAsia="Calibri"/>
        </w:rPr>
        <w:t>om</w:t>
      </w:r>
      <w:r w:rsidRPr="00EE4C09">
        <w:rPr>
          <w:rFonts w:eastAsia="Calibri"/>
        </w:rPr>
        <w:t xml:space="preserve"> </w:t>
      </w:r>
      <w:r w:rsidR="001D0481" w:rsidRPr="00EE4C09">
        <w:rPr>
          <w:rFonts w:eastAsia="Calibri"/>
        </w:rPr>
        <w:t xml:space="preserve">  </w:t>
      </w:r>
      <w:r w:rsidRPr="00EE4C09">
        <w:rPr>
          <w:rFonts w:eastAsia="Calibri"/>
        </w:rPr>
        <w:t>na plnenie kritérií (súťažná ponuka)</w:t>
      </w:r>
      <w:r w:rsidR="00392C38" w:rsidRPr="00EE4C09">
        <w:rPr>
          <w:rFonts w:eastAsia="Calibri"/>
        </w:rPr>
        <w:t xml:space="preserve"> Príloha č.</w:t>
      </w:r>
      <w:r w:rsidR="00E20AE0" w:rsidRPr="00EE4C09">
        <w:rPr>
          <w:rFonts w:eastAsia="Calibri"/>
        </w:rPr>
        <w:t>1</w:t>
      </w:r>
    </w:p>
    <w:p w14:paraId="239C1341" w14:textId="463982D5" w:rsidR="00EE4C09" w:rsidRPr="00EE4C09" w:rsidRDefault="002012C3" w:rsidP="00EE4C09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EE4C09">
        <w:rPr>
          <w:rFonts w:eastAsia="Calibri"/>
        </w:rPr>
        <w:t>V</w:t>
      </w:r>
      <w:r w:rsidR="007F2E56" w:rsidRPr="00EE4C09">
        <w:rPr>
          <w:rFonts w:eastAsia="Calibri"/>
        </w:rPr>
        <w:t>yplnené</w:t>
      </w:r>
      <w:r w:rsidR="00B64CBE" w:rsidRPr="00EE4C09">
        <w:rPr>
          <w:rFonts w:eastAsia="Calibri"/>
        </w:rPr>
        <w:t>,</w:t>
      </w:r>
      <w:r w:rsidR="007F2E56" w:rsidRPr="00EE4C09">
        <w:rPr>
          <w:rFonts w:eastAsia="Calibri"/>
        </w:rPr>
        <w:t xml:space="preserve"> </w:t>
      </w:r>
      <w:r w:rsidR="007F2E56" w:rsidRPr="00EE4C09">
        <w:rPr>
          <w:rFonts w:eastAsia="Calibri"/>
          <w:b/>
          <w:bCs/>
        </w:rPr>
        <w:t>podpísané</w:t>
      </w:r>
      <w:r w:rsidR="00B64CBE" w:rsidRPr="00EE4C09">
        <w:rPr>
          <w:rFonts w:eastAsia="Calibri"/>
          <w:b/>
          <w:bCs/>
        </w:rPr>
        <w:t xml:space="preserve"> a pečiatkou opatrené</w:t>
      </w:r>
      <w:r w:rsidR="007F2E56" w:rsidRPr="00EE4C09">
        <w:rPr>
          <w:rFonts w:eastAsia="Calibri"/>
          <w:b/>
          <w:bCs/>
        </w:rPr>
        <w:t xml:space="preserve"> </w:t>
      </w:r>
      <w:r w:rsidR="007F2E56" w:rsidRPr="00EE4C09">
        <w:rPr>
          <w:rFonts w:eastAsia="Calibri"/>
        </w:rPr>
        <w:t>Vyhlásenie uchádzača, Príloha č.</w:t>
      </w:r>
      <w:r w:rsidR="00455E0F">
        <w:rPr>
          <w:rFonts w:eastAsia="Calibri"/>
        </w:rPr>
        <w:t xml:space="preserve"> </w:t>
      </w:r>
      <w:r w:rsidR="007F2E56" w:rsidRPr="00EE4C09">
        <w:rPr>
          <w:rFonts w:eastAsia="Calibri"/>
        </w:rPr>
        <w:t>2</w:t>
      </w:r>
    </w:p>
    <w:p w14:paraId="7B15054E" w14:textId="5646C993" w:rsidR="0046588A" w:rsidRPr="00AB400F" w:rsidRDefault="003E7496" w:rsidP="00EE4C09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>
        <w:rPr>
          <w:rFonts w:eastAsia="Calibri"/>
        </w:rPr>
        <w:t xml:space="preserve">Vyplnený, </w:t>
      </w:r>
      <w:r w:rsidRPr="00EE4C09">
        <w:rPr>
          <w:rFonts w:eastAsia="Calibri"/>
          <w:b/>
          <w:bCs/>
        </w:rPr>
        <w:t>podpísan</w:t>
      </w:r>
      <w:r>
        <w:rPr>
          <w:rFonts w:eastAsia="Calibri"/>
          <w:b/>
          <w:bCs/>
        </w:rPr>
        <w:t>ý</w:t>
      </w:r>
      <w:r w:rsidRPr="00EE4C09">
        <w:rPr>
          <w:rFonts w:eastAsia="Calibri"/>
          <w:b/>
          <w:bCs/>
        </w:rPr>
        <w:t xml:space="preserve"> a pečiatkou opatren</w:t>
      </w:r>
      <w:r>
        <w:rPr>
          <w:rFonts w:eastAsia="Calibri"/>
          <w:b/>
          <w:bCs/>
        </w:rPr>
        <w:t xml:space="preserve">ý </w:t>
      </w:r>
      <w:r w:rsidR="0046588A" w:rsidRPr="00EE4C09">
        <w:rPr>
          <w:rFonts w:eastAsia="Calibri"/>
        </w:rPr>
        <w:t>Výkaz výmer Príloha č.</w:t>
      </w:r>
      <w:r w:rsidR="00455E0F">
        <w:rPr>
          <w:rFonts w:eastAsia="Calibri"/>
        </w:rPr>
        <w:t xml:space="preserve"> </w:t>
      </w:r>
      <w:r w:rsidR="0046588A" w:rsidRPr="00EE4C09">
        <w:rPr>
          <w:rFonts w:eastAsia="Calibri"/>
        </w:rPr>
        <w:t>4</w:t>
      </w:r>
    </w:p>
    <w:p w14:paraId="2E63F1C6" w14:textId="64453BBE" w:rsidR="00BC5FEC" w:rsidRDefault="00BC5FEC" w:rsidP="00BC5FEC">
      <w:pPr>
        <w:autoSpaceDE w:val="0"/>
        <w:autoSpaceDN w:val="0"/>
        <w:rPr>
          <w:rFonts w:eastAsia="Calibri"/>
        </w:rPr>
      </w:pPr>
    </w:p>
    <w:p w14:paraId="5026404C" w14:textId="1AA2B482" w:rsidR="00ED34B1" w:rsidRPr="00B56EEB" w:rsidRDefault="00ED34B1" w:rsidP="00537258">
      <w:pPr>
        <w:autoSpaceDE w:val="0"/>
        <w:autoSpaceDN w:val="0"/>
        <w:jc w:val="both"/>
        <w:rPr>
          <w:rFonts w:eastAsia="Calibri"/>
        </w:rPr>
      </w:pPr>
      <w:r w:rsidRPr="00B56EEB">
        <w:rPr>
          <w:rFonts w:eastAsia="Calibri"/>
        </w:rPr>
        <w:t>Uchádzač môže predložiť iba jednu ponuku. Uchádzač nemôže byť v</w:t>
      </w:r>
      <w:r w:rsidR="00537258">
        <w:rPr>
          <w:rFonts w:eastAsia="Calibri"/>
        </w:rPr>
        <w:t xml:space="preserve"> tejto </w:t>
      </w:r>
      <w:r w:rsidRPr="00B56EEB">
        <w:rPr>
          <w:rFonts w:eastAsia="Calibri"/>
        </w:rPr>
        <w:t>ist</w:t>
      </w:r>
      <w:r w:rsidR="00537258">
        <w:rPr>
          <w:rFonts w:eastAsia="Calibri"/>
        </w:rPr>
        <w:t xml:space="preserve">ej </w:t>
      </w:r>
      <w:r w:rsidRPr="00B56EEB">
        <w:rPr>
          <w:rFonts w:eastAsia="Calibri"/>
        </w:rPr>
        <w:t>členom skupiny dodávateľov, ktorá predkladá ponuku. Verejný obstarávateľ</w:t>
      </w:r>
      <w:r w:rsidR="00537258">
        <w:rPr>
          <w:rFonts w:eastAsia="Calibri"/>
        </w:rPr>
        <w:t xml:space="preserve"> </w:t>
      </w:r>
      <w:r w:rsidRPr="00B56EEB">
        <w:rPr>
          <w:rFonts w:eastAsia="Calibri"/>
        </w:rPr>
        <w:t>vylúči uchádzača, ktorý je súčasne členom skupiny dodávateľov.</w:t>
      </w:r>
    </w:p>
    <w:p w14:paraId="667D7774" w14:textId="77777777" w:rsidR="0012376C" w:rsidRPr="00B56EEB" w:rsidRDefault="0012376C" w:rsidP="00ED34B1">
      <w:pPr>
        <w:autoSpaceDE w:val="0"/>
        <w:autoSpaceDN w:val="0"/>
        <w:rPr>
          <w:rFonts w:eastAsia="Calibri"/>
        </w:rPr>
      </w:pPr>
    </w:p>
    <w:p w14:paraId="47D7BD3C" w14:textId="6390C607" w:rsidR="0012376C" w:rsidRPr="00BA3479" w:rsidRDefault="0012376C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Doplňujúce informácie</w:t>
      </w:r>
      <w:r w:rsidR="001E4F39" w:rsidRPr="00BA3479">
        <w:rPr>
          <w:rFonts w:eastAsiaTheme="majorEastAsia"/>
          <w:b/>
          <w:bCs/>
          <w:sz w:val="26"/>
          <w:szCs w:val="26"/>
          <w:lang w:eastAsia="en-US"/>
        </w:rPr>
        <w:t xml:space="preserve"> a osobitné podmienky plnenia predmetu zákazky</w:t>
      </w:r>
      <w:r w:rsidR="007F2E56" w:rsidRPr="00BA3479">
        <w:rPr>
          <w:rFonts w:eastAsiaTheme="majorEastAsia"/>
          <w:b/>
          <w:bCs/>
          <w:sz w:val="26"/>
          <w:szCs w:val="26"/>
          <w:lang w:eastAsia="en-US"/>
        </w:rPr>
        <w:t>:</w:t>
      </w:r>
    </w:p>
    <w:p w14:paraId="3A837F4A" w14:textId="6E7A9E96" w:rsidR="0012376C" w:rsidRPr="002012C3" w:rsidRDefault="0012376C" w:rsidP="00F845C8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="Calibri"/>
        </w:rPr>
      </w:pPr>
      <w:r w:rsidRPr="002012C3">
        <w:rPr>
          <w:rFonts w:eastAsia="Calibri"/>
        </w:rPr>
        <w:t>Verejný obstarávateľ vyhodnotí ponuky z hľadiska splnenia požiadaviek verejného obstarávateľa na predmet zákazky a vylúči ponuky, ktoré nespĺňajú požiadavky na predmet zákazky uvedené v tejto výzve.</w:t>
      </w:r>
    </w:p>
    <w:p w14:paraId="26397323" w14:textId="0303B7D4" w:rsidR="0012376C" w:rsidRDefault="00537258" w:rsidP="00F845C8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V</w:t>
      </w:r>
      <w:r w:rsidR="0012376C" w:rsidRPr="002012C3">
        <w:rPr>
          <w:rFonts w:eastAsia="Calibri"/>
        </w:rPr>
        <w:t>šetkým uchádzačom, ktorí predložili ponuku v lehote predkladania ponúk, bude zaslané</w:t>
      </w:r>
      <w:r w:rsidR="002012C3">
        <w:rPr>
          <w:rFonts w:eastAsia="Calibri"/>
        </w:rPr>
        <w:t xml:space="preserve"> </w:t>
      </w:r>
      <w:r w:rsidR="0012376C" w:rsidRPr="002012C3">
        <w:rPr>
          <w:rFonts w:eastAsia="Calibri"/>
        </w:rPr>
        <w:t>oznámenie o výsledku vyhodnotenia ponúk.</w:t>
      </w:r>
    </w:p>
    <w:p w14:paraId="40AFFD75" w14:textId="315335E6" w:rsidR="00623556" w:rsidRDefault="00623556" w:rsidP="00F845C8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="Calibri"/>
        </w:rPr>
      </w:pPr>
      <w:r w:rsidRPr="00B56EEB">
        <w:rPr>
          <w:rFonts w:eastAsia="Calibri"/>
        </w:rPr>
        <w:t>Verejný obstarávateľ si vyhradzuje právo odmietnuť všetky predložené ponuky. Verejný obstarávateľ následne zašle uchádzačom informáciu o odmietnutí ponuky spolu s</w:t>
      </w:r>
      <w:r w:rsidR="001D0481">
        <w:rPr>
          <w:rFonts w:eastAsia="Calibri"/>
        </w:rPr>
        <w:t> </w:t>
      </w:r>
      <w:r w:rsidRPr="00B56EEB">
        <w:rPr>
          <w:rFonts w:eastAsia="Calibri"/>
        </w:rPr>
        <w:t>odôvodnením</w:t>
      </w:r>
    </w:p>
    <w:p w14:paraId="1A8E632D" w14:textId="3F473E0F" w:rsidR="00537258" w:rsidRPr="001D3982" w:rsidRDefault="00537258" w:rsidP="00F845C8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="Calibri"/>
          <w:u w:val="single"/>
        </w:rPr>
      </w:pPr>
      <w:r w:rsidRPr="001D3982">
        <w:rPr>
          <w:rFonts w:eastAsia="Calibri"/>
          <w:u w:val="single"/>
        </w:rPr>
        <w:t>Verejný obstarávateľ bude úspešného uchádzača kontaktovať prostredníctvom elektronickej pošty a bude pred podpisom Zmluvy požadovať ďalšie doklady:</w:t>
      </w:r>
    </w:p>
    <w:p w14:paraId="699D8658" w14:textId="1A439936" w:rsidR="00537258" w:rsidRPr="001D3982" w:rsidRDefault="00537258" w:rsidP="00537258">
      <w:pPr>
        <w:pStyle w:val="Odsekzoznamu"/>
        <w:numPr>
          <w:ilvl w:val="0"/>
          <w:numId w:val="41"/>
        </w:numPr>
        <w:autoSpaceDE w:val="0"/>
        <w:autoSpaceDN w:val="0"/>
        <w:jc w:val="both"/>
        <w:rPr>
          <w:rFonts w:eastAsia="Calibri"/>
        </w:rPr>
      </w:pPr>
      <w:r w:rsidRPr="001D3982">
        <w:rPr>
          <w:rFonts w:eastAsia="Calibri"/>
          <w:b/>
          <w:bCs/>
        </w:rPr>
        <w:t>Zmluv</w:t>
      </w:r>
      <w:r w:rsidR="0074236C" w:rsidRPr="001D3982">
        <w:rPr>
          <w:rFonts w:eastAsia="Calibri"/>
          <w:b/>
          <w:bCs/>
        </w:rPr>
        <w:t>u</w:t>
      </w:r>
      <w:r w:rsidRPr="001D3982">
        <w:rPr>
          <w:rFonts w:eastAsia="Calibri"/>
          <w:b/>
          <w:bCs/>
        </w:rPr>
        <w:t xml:space="preserve"> </w:t>
      </w:r>
      <w:r w:rsidR="0074236C" w:rsidRPr="001D3982">
        <w:rPr>
          <w:rFonts w:eastAsia="Calibri"/>
          <w:b/>
          <w:bCs/>
        </w:rPr>
        <w:t>doplnenú, podpísanú a pečiatkou opatrenú</w:t>
      </w:r>
      <w:r w:rsidRPr="001D3982">
        <w:rPr>
          <w:rFonts w:eastAsia="Calibri"/>
        </w:rPr>
        <w:t>.  (Príloha</w:t>
      </w:r>
      <w:r w:rsidR="0074236C" w:rsidRPr="001D3982">
        <w:rPr>
          <w:rFonts w:eastAsia="Calibri"/>
        </w:rPr>
        <w:t xml:space="preserve"> č.3)</w:t>
      </w:r>
    </w:p>
    <w:p w14:paraId="0502C422" w14:textId="5F471EB0" w:rsidR="0012376C" w:rsidRPr="002012C3" w:rsidRDefault="0012376C" w:rsidP="00F845C8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="Calibri"/>
        </w:rPr>
      </w:pPr>
      <w:r w:rsidRPr="00F845C8">
        <w:rPr>
          <w:rFonts w:eastAsia="Calibri"/>
        </w:rPr>
        <w:t>Všetky výdavky spojené s prípravou a predložením ponuky znáša uchádzač bez finančného</w:t>
      </w:r>
      <w:r w:rsidRPr="002012C3">
        <w:rPr>
          <w:rFonts w:eastAsia="Calibri"/>
        </w:rPr>
        <w:t xml:space="preserve"> nároku voči verejnému obstarávateľovi.</w:t>
      </w:r>
    </w:p>
    <w:p w14:paraId="32DABBE5" w14:textId="35721695" w:rsidR="00D064CC" w:rsidRPr="00B56EEB" w:rsidRDefault="00D064CC" w:rsidP="00F845C8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color w:val="000000" w:themeColor="text1"/>
        </w:rPr>
      </w:pPr>
      <w:bookmarkStart w:id="0" w:name="_Hlk28287207"/>
      <w:r w:rsidRPr="002012C3">
        <w:rPr>
          <w:rFonts w:eastAsia="Calibri"/>
        </w:rPr>
        <w:t>V súlade s ustanoveniami § 42 ods. 12 zákona o verejnom obstarávaní a ustanoveniami §</w:t>
      </w:r>
      <w:r w:rsidR="00916226">
        <w:rPr>
          <w:rFonts w:eastAsia="Calibri"/>
        </w:rPr>
        <w:t xml:space="preserve"> </w:t>
      </w:r>
      <w:r w:rsidRPr="002012C3">
        <w:rPr>
          <w:rFonts w:eastAsia="Calibri"/>
        </w:rPr>
        <w:t>8a zákona č. 365/2004 Z. z. o rovnakom zaobchádzaní v niektorých oblastiach a o ochrane pred diskrimináciou</w:t>
      </w:r>
      <w:r w:rsidRPr="00B56EEB">
        <w:rPr>
          <w:color w:val="000000" w:themeColor="text1"/>
        </w:rPr>
        <w:t xml:space="preserve"> a o zmene a doplnení niektorých zákonov (antidiskriminačný zákon) verejný obstarávateľ v tomto verejnom obstarávaní určil osobitné podmienky plnenia zmluvy týkajúce sa sociálnych hľadísk </w:t>
      </w:r>
      <w:r w:rsidR="001E64D6" w:rsidRPr="00B56EEB">
        <w:rPr>
          <w:color w:val="000000" w:themeColor="text1"/>
        </w:rPr>
        <w:t xml:space="preserve"> a</w:t>
      </w:r>
      <w:r w:rsidRPr="00B56EEB">
        <w:rPr>
          <w:color w:val="000000" w:themeColor="text1"/>
        </w:rPr>
        <w:t xml:space="preserve"> to najmä tak, že:</w:t>
      </w:r>
    </w:p>
    <w:p w14:paraId="0C672007" w14:textId="6E8086DD" w:rsidR="00D064CC" w:rsidRPr="00EE29E5" w:rsidRDefault="00D064CC" w:rsidP="00EE29E5">
      <w:pPr>
        <w:pStyle w:val="Odsekzoznamu"/>
        <w:numPr>
          <w:ilvl w:val="0"/>
          <w:numId w:val="33"/>
        </w:numPr>
        <w:jc w:val="both"/>
        <w:rPr>
          <w:color w:val="000000" w:themeColor="text1"/>
        </w:rPr>
      </w:pPr>
      <w:r w:rsidRPr="00EE29E5">
        <w:rPr>
          <w:color w:val="000000" w:themeColor="text1"/>
        </w:rPr>
        <w:t>Zhotoviteľ sa zaväzuje, že v prípade, ak ako dodávateľ predmetnej zákazky bude potrebovať navýšiť svoje kapacity pre realizáciu predmetnej zákazky, v takomto prípade zamestná na realizáciu predmetnej aktivity znevýhodnených uchádzačov v zmysle § 8 zákona č. 5/2004 Z. z. o službách zamestnanosti a o zmene a doplnení niektorých zákonov.</w:t>
      </w:r>
    </w:p>
    <w:p w14:paraId="6B446C3B" w14:textId="66C61CF4" w:rsidR="00D064CC" w:rsidRPr="00EE29E5" w:rsidRDefault="00D064CC" w:rsidP="00EE29E5">
      <w:pPr>
        <w:pStyle w:val="Odsekzoznamu"/>
        <w:numPr>
          <w:ilvl w:val="1"/>
          <w:numId w:val="33"/>
        </w:numPr>
        <w:jc w:val="both"/>
        <w:rPr>
          <w:color w:val="000000" w:themeColor="text1"/>
        </w:rPr>
      </w:pPr>
      <w:r w:rsidRPr="00EE29E5">
        <w:rPr>
          <w:color w:val="000000" w:themeColor="text1"/>
        </w:rPr>
        <w:t>osoby dlhodobo nezamestnané, osoby so zdravotným postihnutím a starších pracovníkov v mieste realizácie predmetnej zákazky (obec, okres, VÚC).</w:t>
      </w:r>
    </w:p>
    <w:p w14:paraId="3AF8FC69" w14:textId="1BCA16CD" w:rsidR="00D064CC" w:rsidRPr="00EE29E5" w:rsidRDefault="00D064CC" w:rsidP="00EE29E5">
      <w:pPr>
        <w:pStyle w:val="Odsekzoznamu"/>
        <w:numPr>
          <w:ilvl w:val="0"/>
          <w:numId w:val="33"/>
        </w:numPr>
        <w:jc w:val="both"/>
        <w:rPr>
          <w:color w:val="000000" w:themeColor="text1"/>
        </w:rPr>
      </w:pPr>
      <w:r w:rsidRPr="00EE29E5">
        <w:rPr>
          <w:color w:val="000000" w:themeColor="text1"/>
        </w:rPr>
        <w:t>Zhotoviteľ sa zaväzuje, že bude dodržiavať princíp rovnakého zaobchádzania, princíp nediskriminácie uchádzačov o zamestnanie (na základe: pohlavia, rasy, náboženstva, etnika, minority, zdravotného postihnutia) a princíp transparentnosti.</w:t>
      </w:r>
    </w:p>
    <w:p w14:paraId="19C235D8" w14:textId="01207549" w:rsidR="00D064CC" w:rsidRPr="00EE29E5" w:rsidRDefault="00D064CC" w:rsidP="00EE29E5">
      <w:pPr>
        <w:pStyle w:val="Odsekzoznamu"/>
        <w:numPr>
          <w:ilvl w:val="0"/>
          <w:numId w:val="33"/>
        </w:numPr>
        <w:jc w:val="both"/>
        <w:rPr>
          <w:color w:val="000000" w:themeColor="text1"/>
        </w:rPr>
      </w:pPr>
      <w:r w:rsidRPr="00EE29E5">
        <w:rPr>
          <w:color w:val="000000" w:themeColor="text1"/>
        </w:rPr>
        <w:lastRenderedPageBreak/>
        <w:t>Forma zamestnania týchto osôb nie je určená, t.j. môže sa jednať o pracovný pomer na kratší pracovný čas (na dobu určitú alebo neurčitú), o dohodu o prácach vykonávaných mimo pracovného pomeru atď.“</w:t>
      </w:r>
    </w:p>
    <w:bookmarkEnd w:id="0"/>
    <w:p w14:paraId="4C688562" w14:textId="6AB3AE26" w:rsidR="0012376C" w:rsidRPr="00EE29E5" w:rsidRDefault="0012376C" w:rsidP="00F845C8">
      <w:pPr>
        <w:pStyle w:val="Odsekzoznamu"/>
        <w:numPr>
          <w:ilvl w:val="1"/>
          <w:numId w:val="48"/>
        </w:numPr>
        <w:autoSpaceDE w:val="0"/>
        <w:autoSpaceDN w:val="0"/>
        <w:jc w:val="both"/>
        <w:rPr>
          <w:rFonts w:eastAsia="Calibri"/>
        </w:rPr>
      </w:pPr>
      <w:r w:rsidRPr="00EE29E5">
        <w:rPr>
          <w:rFonts w:eastAsia="Calibri"/>
        </w:rPr>
        <w:t>Verejný obstarávateľ môže zrušiť použitý postup verejného obstarávania z</w:t>
      </w:r>
      <w:r w:rsidR="00EE29E5">
        <w:rPr>
          <w:rFonts w:eastAsia="Calibri"/>
        </w:rPr>
        <w:t> </w:t>
      </w:r>
      <w:r w:rsidRPr="00EE29E5">
        <w:rPr>
          <w:rFonts w:eastAsia="Calibri"/>
        </w:rPr>
        <w:t>nasledovných</w:t>
      </w:r>
      <w:r w:rsidR="00EE29E5">
        <w:rPr>
          <w:rFonts w:eastAsia="Calibri"/>
        </w:rPr>
        <w:t xml:space="preserve"> </w:t>
      </w:r>
      <w:r w:rsidRPr="00EE29E5">
        <w:rPr>
          <w:rFonts w:eastAsia="Calibri"/>
        </w:rPr>
        <w:t>dôvodov</w:t>
      </w:r>
      <w:r w:rsidRPr="00EE29E5">
        <w:rPr>
          <w:rFonts w:eastAsia="Calibri"/>
          <w:bCs/>
        </w:rPr>
        <w:t>:</w:t>
      </w:r>
    </w:p>
    <w:p w14:paraId="60D1DF29" w14:textId="59BA5EEA" w:rsidR="0012376C" w:rsidRPr="00EE29E5" w:rsidRDefault="0012376C" w:rsidP="00EE29E5">
      <w:pPr>
        <w:pStyle w:val="Odsekzoznamu"/>
        <w:numPr>
          <w:ilvl w:val="0"/>
          <w:numId w:val="35"/>
        </w:numPr>
        <w:autoSpaceDE w:val="0"/>
        <w:autoSpaceDN w:val="0"/>
        <w:rPr>
          <w:rFonts w:eastAsia="Calibri"/>
          <w:bCs/>
        </w:rPr>
      </w:pPr>
      <w:r w:rsidRPr="00EE29E5">
        <w:rPr>
          <w:rFonts w:eastAsia="Calibri"/>
          <w:bCs/>
        </w:rPr>
        <w:t>nebude predložená ani jedna ponuka,</w:t>
      </w:r>
    </w:p>
    <w:p w14:paraId="6E6B0A93" w14:textId="1748BEA1" w:rsidR="0012376C" w:rsidRPr="00EE29E5" w:rsidRDefault="0012376C" w:rsidP="00EE29E5">
      <w:pPr>
        <w:pStyle w:val="Odsekzoznamu"/>
        <w:numPr>
          <w:ilvl w:val="0"/>
          <w:numId w:val="35"/>
        </w:numPr>
        <w:autoSpaceDE w:val="0"/>
        <w:autoSpaceDN w:val="0"/>
        <w:rPr>
          <w:rFonts w:eastAsia="Calibri"/>
          <w:bCs/>
        </w:rPr>
      </w:pPr>
      <w:r w:rsidRPr="00EE29E5">
        <w:rPr>
          <w:rFonts w:eastAsia="Calibri"/>
          <w:bCs/>
        </w:rPr>
        <w:t>ani jeden uchádzač nesplní podmienky účasti,</w:t>
      </w:r>
    </w:p>
    <w:p w14:paraId="1B818BB6" w14:textId="27BFD0AB" w:rsidR="0012376C" w:rsidRPr="00EE29E5" w:rsidRDefault="0012376C" w:rsidP="00EE29E5">
      <w:pPr>
        <w:pStyle w:val="Odsekzoznamu"/>
        <w:numPr>
          <w:ilvl w:val="0"/>
          <w:numId w:val="35"/>
        </w:numPr>
        <w:autoSpaceDE w:val="0"/>
        <w:autoSpaceDN w:val="0"/>
        <w:rPr>
          <w:rFonts w:eastAsia="Calibri"/>
          <w:bCs/>
        </w:rPr>
      </w:pPr>
      <w:r w:rsidRPr="00EE29E5">
        <w:rPr>
          <w:rFonts w:eastAsia="Calibri"/>
          <w:bCs/>
        </w:rPr>
        <w:t>ani jedna z predložených ponúk nebude zodpovedať určeným požiadavkám v tejto výzve</w:t>
      </w:r>
    </w:p>
    <w:p w14:paraId="5AC01C32" w14:textId="1A74D8B0" w:rsidR="0012376C" w:rsidRPr="00537258" w:rsidRDefault="0012376C" w:rsidP="004154B6">
      <w:pPr>
        <w:pStyle w:val="Odsekzoznamu"/>
        <w:numPr>
          <w:ilvl w:val="0"/>
          <w:numId w:val="35"/>
        </w:numPr>
        <w:autoSpaceDE w:val="0"/>
        <w:autoSpaceDN w:val="0"/>
        <w:rPr>
          <w:rFonts w:eastAsia="Calibri"/>
          <w:bCs/>
        </w:rPr>
      </w:pPr>
      <w:r w:rsidRPr="00537258">
        <w:rPr>
          <w:rFonts w:eastAsia="Calibri"/>
          <w:bCs/>
        </w:rPr>
        <w:t>všetky ponuky uchádzačov budú mať vyššiu cenu ako je predpokladaná hodnota zákazky</w:t>
      </w:r>
      <w:r w:rsidR="00537258">
        <w:rPr>
          <w:rFonts w:eastAsia="Calibri"/>
          <w:bCs/>
        </w:rPr>
        <w:t xml:space="preserve"> </w:t>
      </w:r>
      <w:r w:rsidRPr="00537258">
        <w:rPr>
          <w:rFonts w:eastAsia="Calibri"/>
          <w:bCs/>
        </w:rPr>
        <w:t>určená verejným obstarávateľom</w:t>
      </w:r>
      <w:r w:rsidR="00153C4F" w:rsidRPr="00537258">
        <w:rPr>
          <w:rFonts w:eastAsia="Calibri"/>
          <w:bCs/>
        </w:rPr>
        <w:t>,</w:t>
      </w:r>
    </w:p>
    <w:p w14:paraId="1706A2BA" w14:textId="152A6240" w:rsidR="0012376C" w:rsidRPr="00EE29E5" w:rsidRDefault="0012376C" w:rsidP="00EE29E5">
      <w:pPr>
        <w:pStyle w:val="Odsekzoznamu"/>
        <w:numPr>
          <w:ilvl w:val="0"/>
          <w:numId w:val="35"/>
        </w:numPr>
        <w:autoSpaceDE w:val="0"/>
        <w:autoSpaceDN w:val="0"/>
        <w:rPr>
          <w:rFonts w:eastAsia="Calibri"/>
          <w:bCs/>
        </w:rPr>
      </w:pPr>
      <w:r w:rsidRPr="00EE29E5">
        <w:rPr>
          <w:rFonts w:eastAsia="Calibri"/>
          <w:bCs/>
        </w:rPr>
        <w:t>zmenia sa okolnosti, za ktorých sa toto verejné obstarávanie vyhlásilo</w:t>
      </w:r>
      <w:r w:rsidR="00153C4F" w:rsidRPr="00EE29E5">
        <w:rPr>
          <w:rFonts w:eastAsia="Calibri"/>
          <w:bCs/>
        </w:rPr>
        <w:t>.</w:t>
      </w:r>
    </w:p>
    <w:p w14:paraId="749D7702" w14:textId="77777777" w:rsidR="0012376C" w:rsidRPr="00B56EEB" w:rsidRDefault="0012376C" w:rsidP="0012376C">
      <w:pPr>
        <w:autoSpaceDE w:val="0"/>
        <w:autoSpaceDN w:val="0"/>
        <w:rPr>
          <w:rFonts w:eastAsia="Calibri"/>
          <w:bCs/>
        </w:rPr>
      </w:pPr>
    </w:p>
    <w:p w14:paraId="0C8EDB9F" w14:textId="38DF2196" w:rsidR="0012376C" w:rsidRPr="00BA3479" w:rsidRDefault="0012376C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Jazyk, v ktorom možno predložiť ponuky </w:t>
      </w:r>
    </w:p>
    <w:p w14:paraId="5F8C2466" w14:textId="456CAE1F" w:rsidR="0012376C" w:rsidRDefault="0012376C" w:rsidP="0012376C">
      <w:pPr>
        <w:autoSpaceDE w:val="0"/>
        <w:autoSpaceDN w:val="0"/>
        <w:rPr>
          <w:rFonts w:eastAsia="Calibri"/>
        </w:rPr>
      </w:pPr>
      <w:r w:rsidRPr="00B56EEB">
        <w:rPr>
          <w:rFonts w:eastAsia="Calibri"/>
        </w:rPr>
        <w:t>Slovenský jazyk</w:t>
      </w:r>
    </w:p>
    <w:p w14:paraId="0040B51A" w14:textId="77777777" w:rsidR="00EE29E5" w:rsidRDefault="00EE29E5" w:rsidP="0012376C">
      <w:pPr>
        <w:autoSpaceDE w:val="0"/>
        <w:autoSpaceDN w:val="0"/>
        <w:rPr>
          <w:rFonts w:eastAsia="Calibri"/>
        </w:rPr>
      </w:pPr>
    </w:p>
    <w:p w14:paraId="01840251" w14:textId="5DBFDEAF" w:rsidR="0012376C" w:rsidRPr="00BA3479" w:rsidRDefault="0012376C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="Calibri"/>
          <w:b/>
          <w:bCs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Dátum </w:t>
      </w:r>
      <w:r w:rsidR="001D31DA" w:rsidRPr="00BA3479">
        <w:rPr>
          <w:rFonts w:eastAsiaTheme="majorEastAsia"/>
          <w:b/>
          <w:bCs/>
          <w:sz w:val="26"/>
          <w:szCs w:val="26"/>
          <w:lang w:eastAsia="en-US"/>
        </w:rPr>
        <w:t>uverejnenia súťažných podkladov v</w:t>
      </w:r>
      <w:r w:rsidR="00A36743">
        <w:rPr>
          <w:rFonts w:eastAsiaTheme="majorEastAsia"/>
          <w:b/>
          <w:bCs/>
          <w:sz w:val="26"/>
          <w:szCs w:val="26"/>
          <w:lang w:eastAsia="en-US"/>
        </w:rPr>
        <w:t>o</w:t>
      </w:r>
      <w:r w:rsidR="001D31DA" w:rsidRPr="00BA3479">
        <w:rPr>
          <w:rFonts w:eastAsiaTheme="majorEastAsia"/>
          <w:b/>
          <w:bCs/>
          <w:sz w:val="26"/>
          <w:szCs w:val="26"/>
          <w:lang w:eastAsia="en-US"/>
        </w:rPr>
        <w:t xml:space="preserve"> svojom profile a súčasne </w:t>
      </w:r>
      <w:r w:rsidRPr="00BA3479">
        <w:rPr>
          <w:rFonts w:eastAsiaTheme="majorEastAsia"/>
          <w:b/>
          <w:bCs/>
          <w:sz w:val="26"/>
          <w:szCs w:val="26"/>
          <w:lang w:eastAsia="en-US"/>
        </w:rPr>
        <w:t xml:space="preserve">zaslania výzvy na predkladanie </w:t>
      </w:r>
      <w:r w:rsidRPr="0099415B">
        <w:rPr>
          <w:rFonts w:eastAsiaTheme="majorEastAsia"/>
          <w:b/>
          <w:bCs/>
          <w:sz w:val="26"/>
          <w:szCs w:val="26"/>
          <w:lang w:eastAsia="en-US"/>
        </w:rPr>
        <w:t>ponúk</w:t>
      </w:r>
      <w:r w:rsidR="001D31DA" w:rsidRPr="0099415B">
        <w:rPr>
          <w:rFonts w:eastAsiaTheme="majorEastAsia"/>
          <w:b/>
          <w:bCs/>
          <w:sz w:val="26"/>
          <w:szCs w:val="26"/>
          <w:lang w:eastAsia="en-US"/>
        </w:rPr>
        <w:t>:</w:t>
      </w:r>
      <w:r w:rsidR="00F95DAA" w:rsidRPr="0099415B">
        <w:rPr>
          <w:rFonts w:eastAsiaTheme="majorEastAsia"/>
          <w:b/>
          <w:bCs/>
          <w:sz w:val="26"/>
          <w:szCs w:val="26"/>
          <w:lang w:eastAsia="en-US"/>
        </w:rPr>
        <w:t xml:space="preserve"> </w:t>
      </w:r>
      <w:r w:rsidR="00F95DAA" w:rsidRPr="0099415B">
        <w:rPr>
          <w:rFonts w:eastAsia="Calibri"/>
          <w:b/>
          <w:bCs/>
        </w:rPr>
        <w:t>17</w:t>
      </w:r>
      <w:r w:rsidR="00A33979" w:rsidRPr="0099415B">
        <w:rPr>
          <w:rFonts w:eastAsia="Calibri"/>
          <w:b/>
          <w:bCs/>
        </w:rPr>
        <w:t>.05.2021</w:t>
      </w:r>
    </w:p>
    <w:p w14:paraId="367B6039" w14:textId="77777777" w:rsidR="00200B4D" w:rsidRPr="00B56EEB" w:rsidRDefault="00200B4D" w:rsidP="00ED34B1">
      <w:pPr>
        <w:autoSpaceDE w:val="0"/>
        <w:autoSpaceDN w:val="0"/>
        <w:rPr>
          <w:rFonts w:eastAsia="Calibri"/>
        </w:rPr>
      </w:pPr>
    </w:p>
    <w:p w14:paraId="40599CAA" w14:textId="117F4167" w:rsidR="00BA765D" w:rsidRPr="00BA3479" w:rsidRDefault="008558F1" w:rsidP="00BA3479">
      <w:pPr>
        <w:pStyle w:val="Odsekzoznamu"/>
        <w:numPr>
          <w:ilvl w:val="0"/>
          <w:numId w:val="45"/>
        </w:num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BA3479">
        <w:rPr>
          <w:rFonts w:eastAsiaTheme="majorEastAsia"/>
          <w:b/>
          <w:bCs/>
          <w:sz w:val="26"/>
          <w:szCs w:val="26"/>
          <w:lang w:eastAsia="en-US"/>
        </w:rPr>
        <w:t>Obsah ponuky uchádzača</w:t>
      </w:r>
    </w:p>
    <w:p w14:paraId="3CA9D98B" w14:textId="63BAD2FD" w:rsidR="00ED34B1" w:rsidRPr="00B56EEB" w:rsidRDefault="00ED34B1" w:rsidP="00ED67B8">
      <w:pPr>
        <w:spacing w:line="259" w:lineRule="auto"/>
      </w:pPr>
      <w:r w:rsidRPr="00B56EEB">
        <w:t>Príloha č. 1 – Identifikačné údaje uchádzača</w:t>
      </w:r>
      <w:r w:rsidR="00D064CC" w:rsidRPr="00B56EEB">
        <w:t xml:space="preserve"> + </w:t>
      </w:r>
      <w:r w:rsidRPr="00B56EEB">
        <w:t xml:space="preserve">Návrh na plnenie kritérií (súťažná ponuka) </w:t>
      </w:r>
      <w:r w:rsidR="00041196" w:rsidRPr="006205DA">
        <w:rPr>
          <w:u w:val="single"/>
        </w:rPr>
        <w:t>(podpísané a pečiatkou opatrené)</w:t>
      </w:r>
    </w:p>
    <w:p w14:paraId="5B0B8428" w14:textId="24F1BBA0" w:rsidR="00ED34B1" w:rsidRPr="00B56EEB" w:rsidRDefault="00ED34B1" w:rsidP="00ED67B8">
      <w:pPr>
        <w:spacing w:line="259" w:lineRule="auto"/>
      </w:pPr>
      <w:r w:rsidRPr="00B56EEB">
        <w:t xml:space="preserve">Príloha č. </w:t>
      </w:r>
      <w:r w:rsidR="00D064CC" w:rsidRPr="00B56EEB">
        <w:t>2</w:t>
      </w:r>
      <w:r w:rsidRPr="00B56EEB">
        <w:t xml:space="preserve"> – </w:t>
      </w:r>
      <w:r w:rsidR="00DF6172" w:rsidRPr="00B56EEB">
        <w:t xml:space="preserve">Vyhlásenie uchádzača </w:t>
      </w:r>
      <w:r w:rsidR="00DF6172" w:rsidRPr="006205DA">
        <w:rPr>
          <w:u w:val="single"/>
        </w:rPr>
        <w:t>(podpísané</w:t>
      </w:r>
      <w:r w:rsidR="0074236C" w:rsidRPr="006205DA">
        <w:rPr>
          <w:u w:val="single"/>
        </w:rPr>
        <w:t xml:space="preserve"> a pečiatkou opatrené</w:t>
      </w:r>
      <w:r w:rsidRPr="006205DA">
        <w:rPr>
          <w:u w:val="single"/>
        </w:rPr>
        <w:t>)</w:t>
      </w:r>
    </w:p>
    <w:p w14:paraId="012BBB13" w14:textId="29D081E5" w:rsidR="00EB6C35" w:rsidRDefault="008558F1" w:rsidP="00ED67B8">
      <w:r w:rsidRPr="00B56EEB">
        <w:t xml:space="preserve">Príloha č. </w:t>
      </w:r>
      <w:r w:rsidR="00D064CC" w:rsidRPr="00B56EEB">
        <w:t>4</w:t>
      </w:r>
      <w:r w:rsidRPr="00B56EEB">
        <w:t xml:space="preserve"> – </w:t>
      </w:r>
      <w:r w:rsidR="00781D02" w:rsidRPr="00B56EEB">
        <w:t>Rozpočet (výkaz výmer</w:t>
      </w:r>
      <w:r w:rsidR="003604F3" w:rsidRPr="00B56EEB">
        <w:t>)</w:t>
      </w:r>
      <w:r w:rsidR="00041196">
        <w:t xml:space="preserve"> </w:t>
      </w:r>
      <w:r w:rsidR="00041196" w:rsidRPr="006205DA">
        <w:rPr>
          <w:u w:val="single"/>
        </w:rPr>
        <w:t>(podpísané a pečiatkou opatrené)</w:t>
      </w:r>
    </w:p>
    <w:p w14:paraId="4DE31D8F" w14:textId="2B35B47A" w:rsidR="0074236C" w:rsidRPr="0074236C" w:rsidRDefault="001D0481" w:rsidP="00B670F3">
      <w:pPr>
        <w:ind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74236C" w:rsidRPr="0074236C">
        <w:rPr>
          <w:b/>
          <w:bCs/>
          <w:u w:val="single"/>
        </w:rPr>
        <w:t xml:space="preserve">íťazný uchádzač po </w:t>
      </w:r>
      <w:r w:rsidR="0074236C">
        <w:rPr>
          <w:b/>
          <w:bCs/>
          <w:u w:val="single"/>
        </w:rPr>
        <w:t xml:space="preserve"> vyhodnotení ponúk po </w:t>
      </w:r>
      <w:r w:rsidR="0074236C" w:rsidRPr="0074236C">
        <w:rPr>
          <w:b/>
          <w:bCs/>
          <w:u w:val="single"/>
        </w:rPr>
        <w:t xml:space="preserve">oslovení o súčinnosť pri uzatvorení Zmluvy </w:t>
      </w:r>
      <w:r>
        <w:rPr>
          <w:b/>
          <w:bCs/>
          <w:u w:val="single"/>
        </w:rPr>
        <w:t xml:space="preserve">predloží </w:t>
      </w:r>
      <w:r w:rsidR="0074236C" w:rsidRPr="0074236C">
        <w:rPr>
          <w:b/>
          <w:bCs/>
          <w:u w:val="single"/>
        </w:rPr>
        <w:t>:</w:t>
      </w:r>
    </w:p>
    <w:p w14:paraId="5D786B75" w14:textId="5CCD9E17" w:rsidR="0074236C" w:rsidRDefault="0074236C" w:rsidP="001D0481">
      <w:pPr>
        <w:pStyle w:val="Odsekzoznamu"/>
        <w:numPr>
          <w:ilvl w:val="0"/>
          <w:numId w:val="41"/>
        </w:numPr>
        <w:spacing w:line="259" w:lineRule="auto"/>
        <w:ind w:firstLine="284"/>
      </w:pPr>
      <w:r w:rsidRPr="00B56EEB">
        <w:t>Príloha č. 3 – Zmluva o dielo (podpísan</w:t>
      </w:r>
      <w:r w:rsidR="001D0481">
        <w:t>ú a pečiatkou opatrenú</w:t>
      </w:r>
      <w:r w:rsidRPr="00B56EEB">
        <w:t>)</w:t>
      </w:r>
    </w:p>
    <w:p w14:paraId="056FBAB0" w14:textId="77777777" w:rsidR="00623556" w:rsidRPr="00BA3479" w:rsidRDefault="00623556" w:rsidP="00BA3479">
      <w:pPr>
        <w:pStyle w:val="Odsekzoznamu"/>
        <w:numPr>
          <w:ilvl w:val="0"/>
          <w:numId w:val="45"/>
        </w:numPr>
        <w:rPr>
          <w:rFonts w:eastAsia="Calibri"/>
          <w:b/>
        </w:rPr>
      </w:pPr>
      <w:r w:rsidRPr="00BA3479">
        <w:rPr>
          <w:rFonts w:eastAsia="Calibri"/>
          <w:b/>
        </w:rPr>
        <w:t>DÔVERNOSŤ A OCHRANA OSOBNÝCH ÚDAJOV</w:t>
      </w:r>
    </w:p>
    <w:p w14:paraId="531EB617" w14:textId="24D4DB92" w:rsidR="0019207B" w:rsidRPr="00623556" w:rsidRDefault="00623556" w:rsidP="001D0481">
      <w:pPr>
        <w:ind w:left="284"/>
        <w:jc w:val="both"/>
        <w:rPr>
          <w:rFonts w:eastAsia="Calibri"/>
        </w:rPr>
      </w:pPr>
      <w:r w:rsidRPr="00623556">
        <w:rPr>
          <w:rFonts w:eastAsia="Calibri"/>
        </w:rPr>
        <w:t>22.1</w:t>
      </w:r>
      <w:r>
        <w:rPr>
          <w:rFonts w:eastAsia="Calibri"/>
        </w:rPr>
        <w:t>.</w:t>
      </w:r>
      <w:r w:rsidRPr="00623556">
        <w:rPr>
          <w:rFonts w:eastAsia="Calibri"/>
        </w:rPr>
        <w:t xml:space="preserve"> </w:t>
      </w:r>
      <w:r w:rsidR="0019207B" w:rsidRPr="00623556">
        <w:rPr>
          <w:rFonts w:eastAsia="Calibri"/>
        </w:rPr>
        <w:t xml:space="preserve">Verejný obstarávateľ počas priebehu tejto verejnej zákazky nebude poskytovať alebo zverejňovať informácie o obsahu ponúk ani uchádzačom, ani žiadnym iným tretím osobám až do vyhodnotenia ponúk. </w:t>
      </w:r>
    </w:p>
    <w:p w14:paraId="5C3C60C1" w14:textId="3B6DEC27" w:rsidR="0019207B" w:rsidRPr="00623556" w:rsidRDefault="00623556" w:rsidP="001D0481">
      <w:pPr>
        <w:ind w:left="284"/>
        <w:jc w:val="both"/>
        <w:rPr>
          <w:rFonts w:eastAsia="Calibri"/>
        </w:rPr>
      </w:pPr>
      <w:r>
        <w:rPr>
          <w:rFonts w:eastAsia="Calibri"/>
        </w:rPr>
        <w:t xml:space="preserve">22.2. </w:t>
      </w:r>
      <w:r w:rsidR="0019207B" w:rsidRPr="00623556">
        <w:rPr>
          <w:rFonts w:eastAsia="Calibri"/>
        </w:rPr>
        <w:t xml:space="preserve">Informácie, ktoré uchádzač v ponuke označí za dôverné, nebudú zverejnené alebo inak použité bez predchádzajúceho súhlasu uchádzača. </w:t>
      </w:r>
    </w:p>
    <w:p w14:paraId="1358A222" w14:textId="5C402771" w:rsidR="0019207B" w:rsidRPr="00623556" w:rsidRDefault="00623556" w:rsidP="00D82195">
      <w:p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</w:rPr>
        <w:t xml:space="preserve">22.3. </w:t>
      </w:r>
      <w:r w:rsidR="0019207B" w:rsidRPr="00623556">
        <w:rPr>
          <w:rFonts w:eastAsia="Calibri"/>
        </w:rPr>
        <w:t>Verejný obstarávateľ sa zaväzuje, že osobné údaje poskytnuté uchádzačom budú spracovávané a chránené podľa zákona č. 18/2018 Z. z. o ochrane osobných údajov a o zmene a doplnení niektorých zákonov.</w:t>
      </w:r>
    </w:p>
    <w:p w14:paraId="1336B092" w14:textId="2B9E0F72" w:rsidR="0019207B" w:rsidRPr="00B56EEB" w:rsidRDefault="0019207B" w:rsidP="001D0481">
      <w:pPr>
        <w:ind w:left="284"/>
      </w:pPr>
    </w:p>
    <w:p w14:paraId="42A01F1F" w14:textId="76A90C89" w:rsidR="00BE120D" w:rsidRDefault="001D0481" w:rsidP="001D0481">
      <w:pPr>
        <w:ind w:left="-5" w:firstLine="289"/>
        <w:rPr>
          <w:lang w:eastAsia="en-US"/>
        </w:rPr>
      </w:pPr>
      <w:r>
        <w:rPr>
          <w:lang w:eastAsia="en-US"/>
        </w:rPr>
        <w:t>Miesto a</w:t>
      </w:r>
      <w:r w:rsidR="00BE120D">
        <w:rPr>
          <w:lang w:eastAsia="en-US"/>
        </w:rPr>
        <w:t> </w:t>
      </w:r>
      <w:r>
        <w:rPr>
          <w:lang w:eastAsia="en-US"/>
        </w:rPr>
        <w:t>dátum</w:t>
      </w:r>
    </w:p>
    <w:p w14:paraId="154BC621" w14:textId="330BACBB" w:rsidR="00D064CC" w:rsidRDefault="00C70D10" w:rsidP="001D0481">
      <w:pPr>
        <w:ind w:left="-5" w:firstLine="289"/>
        <w:rPr>
          <w:lang w:eastAsia="en-US"/>
        </w:rPr>
      </w:pPr>
      <w:r>
        <w:rPr>
          <w:lang w:eastAsia="en-US"/>
        </w:rPr>
        <w:t xml:space="preserve">Nedožery-Brezany, </w:t>
      </w:r>
      <w:r w:rsidR="00602A11">
        <w:rPr>
          <w:lang w:eastAsia="en-US"/>
        </w:rPr>
        <w:t>17</w:t>
      </w:r>
      <w:r>
        <w:rPr>
          <w:lang w:eastAsia="en-US"/>
        </w:rPr>
        <w:t>.0</w:t>
      </w:r>
      <w:r w:rsidR="00BE325C">
        <w:rPr>
          <w:lang w:eastAsia="en-US"/>
        </w:rPr>
        <w:t>5</w:t>
      </w:r>
      <w:r>
        <w:rPr>
          <w:lang w:eastAsia="en-US"/>
        </w:rPr>
        <w:t>.2021</w:t>
      </w:r>
    </w:p>
    <w:p w14:paraId="61EE47EA" w14:textId="0D49CEE0" w:rsidR="006E5D58" w:rsidRDefault="006E5D58" w:rsidP="001D0481">
      <w:pPr>
        <w:ind w:left="-5" w:firstLine="289"/>
        <w:rPr>
          <w:lang w:eastAsia="en-US"/>
        </w:rPr>
      </w:pPr>
    </w:p>
    <w:p w14:paraId="63922C4F" w14:textId="77777777" w:rsidR="006E5D58" w:rsidRPr="00B56EEB" w:rsidRDefault="006E5D58" w:rsidP="001D0481">
      <w:pPr>
        <w:ind w:left="-5" w:firstLine="289"/>
        <w:rPr>
          <w:lang w:eastAsia="en-US"/>
        </w:rPr>
      </w:pPr>
    </w:p>
    <w:p w14:paraId="15B9F048" w14:textId="34766D6D" w:rsidR="008558F1" w:rsidRDefault="001D0481" w:rsidP="00BD2399">
      <w:pPr>
        <w:ind w:left="-5" w:firstLine="5392"/>
      </w:pPr>
      <w:r>
        <w:rPr>
          <w:lang w:eastAsia="en-US"/>
        </w:rPr>
        <w:t xml:space="preserve">     </w:t>
      </w:r>
      <w:r w:rsidR="008558F1" w:rsidRPr="00B56EEB">
        <w:rPr>
          <w:lang w:eastAsia="en-US"/>
        </w:rPr>
        <w:tab/>
      </w:r>
      <w:r w:rsidR="008558F1" w:rsidRPr="00B56EEB">
        <w:t>Ing. Jaroslav Pekár, PhD.</w:t>
      </w:r>
      <w:r w:rsidR="008558F1" w:rsidRPr="00B56EEB">
        <w:tab/>
      </w:r>
      <w:r>
        <w:t xml:space="preserve">                                                                                                       </w:t>
      </w:r>
      <w:r w:rsidR="008558F1" w:rsidRPr="00B56EEB">
        <w:t xml:space="preserve">            </w:t>
      </w:r>
      <w:r w:rsidR="00A326B7" w:rsidRPr="00B56EEB">
        <w:t xml:space="preserve">  </w:t>
      </w:r>
      <w:r w:rsidR="008558F1" w:rsidRPr="00B56EEB">
        <w:t>starosta obce</w:t>
      </w:r>
    </w:p>
    <w:p w14:paraId="6FEE7217" w14:textId="299BD36B" w:rsidR="00623556" w:rsidRDefault="00623556" w:rsidP="00BD2399">
      <w:pPr>
        <w:ind w:left="-5" w:firstLine="5392"/>
      </w:pPr>
    </w:p>
    <w:p w14:paraId="5F2FB55C" w14:textId="77777777" w:rsidR="00623556" w:rsidRPr="00623556" w:rsidRDefault="00623556" w:rsidP="00623556">
      <w:pPr>
        <w:autoSpaceDE w:val="0"/>
        <w:autoSpaceDN w:val="0"/>
        <w:jc w:val="both"/>
        <w:rPr>
          <w:rFonts w:eastAsiaTheme="majorEastAsia"/>
          <w:b/>
          <w:bCs/>
          <w:sz w:val="26"/>
          <w:szCs w:val="26"/>
          <w:lang w:eastAsia="en-US"/>
        </w:rPr>
      </w:pPr>
      <w:r w:rsidRPr="00623556">
        <w:rPr>
          <w:rFonts w:eastAsiaTheme="majorEastAsia"/>
          <w:b/>
          <w:bCs/>
          <w:sz w:val="26"/>
          <w:szCs w:val="26"/>
          <w:lang w:eastAsia="en-US"/>
        </w:rPr>
        <w:t>Prílohy Výzvy na predkladanie ponúk:</w:t>
      </w:r>
    </w:p>
    <w:p w14:paraId="444D738C" w14:textId="77777777" w:rsidR="00623556" w:rsidRPr="00B56EEB" w:rsidRDefault="00623556" w:rsidP="00623556">
      <w:pPr>
        <w:spacing w:line="259" w:lineRule="auto"/>
      </w:pPr>
      <w:r w:rsidRPr="00B56EEB">
        <w:t>Príloha č. 1 – Identifikačné údaje uchádzača + Návrh na plnenie kritérií (súťažná ponuka)</w:t>
      </w:r>
    </w:p>
    <w:p w14:paraId="6A5695A0" w14:textId="77777777" w:rsidR="00623556" w:rsidRPr="00B56EEB" w:rsidRDefault="00623556" w:rsidP="00623556">
      <w:pPr>
        <w:spacing w:line="259" w:lineRule="auto"/>
      </w:pPr>
      <w:r w:rsidRPr="00B56EEB">
        <w:t xml:space="preserve">Príloha č. 2 – Vyhlásenie uchádzača </w:t>
      </w:r>
    </w:p>
    <w:p w14:paraId="16B71E2D" w14:textId="77777777" w:rsidR="00623556" w:rsidRPr="00B56EEB" w:rsidRDefault="00623556" w:rsidP="00623556">
      <w:pPr>
        <w:spacing w:line="259" w:lineRule="auto"/>
      </w:pPr>
      <w:r w:rsidRPr="00B56EEB">
        <w:lastRenderedPageBreak/>
        <w:t>Príloha č. 3 – Zmluva o dielo (návrh)</w:t>
      </w:r>
    </w:p>
    <w:p w14:paraId="0A0D7247" w14:textId="77777777" w:rsidR="00623556" w:rsidRDefault="00623556" w:rsidP="00623556">
      <w:pPr>
        <w:spacing w:line="259" w:lineRule="auto"/>
      </w:pPr>
      <w:r w:rsidRPr="00B56EEB">
        <w:t>Príloha č. 4 – Rozpočet (výkaz výmer)</w:t>
      </w:r>
    </w:p>
    <w:p w14:paraId="40E5BDAC" w14:textId="77777777" w:rsidR="00623556" w:rsidRDefault="00623556" w:rsidP="00623556">
      <w:pPr>
        <w:spacing w:line="259" w:lineRule="auto"/>
      </w:pPr>
      <w:r>
        <w:t>Príloha č. 5 – Projektová dokumentácia</w:t>
      </w:r>
    </w:p>
    <w:sectPr w:rsidR="00623556" w:rsidSect="00CF1ED7">
      <w:headerReference w:type="default" r:id="rId12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D9B4" w14:textId="77777777" w:rsidR="009968E3" w:rsidRDefault="009968E3" w:rsidP="002A181E">
      <w:r>
        <w:separator/>
      </w:r>
    </w:p>
  </w:endnote>
  <w:endnote w:type="continuationSeparator" w:id="0">
    <w:p w14:paraId="56A14776" w14:textId="77777777" w:rsidR="009968E3" w:rsidRDefault="009968E3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336F" w14:textId="77777777" w:rsidR="009968E3" w:rsidRDefault="009968E3" w:rsidP="002A181E">
      <w:r>
        <w:separator/>
      </w:r>
    </w:p>
  </w:footnote>
  <w:footnote w:type="continuationSeparator" w:id="0">
    <w:p w14:paraId="339BC80D" w14:textId="77777777" w:rsidR="009968E3" w:rsidRDefault="009968E3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F5CA" w14:textId="623A0108" w:rsidR="00AB5EB1" w:rsidRPr="00B56EEB" w:rsidRDefault="00AB5EB1" w:rsidP="00B6653C">
    <w:pPr>
      <w:jc w:val="center"/>
    </w:pPr>
    <w:r w:rsidRPr="00B56EEB">
      <w:rPr>
        <w:b/>
      </w:rPr>
      <w:t xml:space="preserve">Obec Nedožery-Brezany, </w:t>
    </w:r>
    <w:r w:rsidRPr="00B56EEB">
      <w:t>Družstevná 367/1, 972 12  Nedožery-Brezany</w:t>
    </w:r>
  </w:p>
  <w:p w14:paraId="274D1AD4" w14:textId="77777777" w:rsidR="00AB5EB1" w:rsidRPr="00B56EEB" w:rsidRDefault="00AB5EB1" w:rsidP="00B6653C">
    <w:pPr>
      <w:jc w:val="center"/>
    </w:pPr>
    <w:r w:rsidRPr="00B56EEB">
      <w:t>Ing. Jaroslav Pekár, PhD., starosta obce</w:t>
    </w:r>
  </w:p>
  <w:p w14:paraId="224E9593" w14:textId="51B2BFC9" w:rsidR="00AB5EB1" w:rsidRDefault="00AB5EB1" w:rsidP="00403AAA">
    <w:pPr>
      <w:jc w:val="center"/>
      <w:rPr>
        <w:rStyle w:val="Hypertextovprepojenie"/>
      </w:rPr>
    </w:pPr>
    <w:r w:rsidRPr="00B56EEB">
      <w:t xml:space="preserve">mobil: 0905823555, e-mail: </w:t>
    </w:r>
    <w:hyperlink r:id="rId1" w:history="1">
      <w:r w:rsidRPr="00B56EEB">
        <w:rPr>
          <w:rStyle w:val="Hypertextovprepojenie"/>
        </w:rPr>
        <w:t>starosta@nedozery-brezany.sk</w:t>
      </w:r>
    </w:hyperlink>
  </w:p>
  <w:p w14:paraId="517463CD" w14:textId="2FD92299" w:rsidR="004B5952" w:rsidRPr="004B5952" w:rsidRDefault="004B5952" w:rsidP="00403AAA">
    <w:pPr>
      <w:jc w:val="center"/>
      <w:rPr>
        <w:color w:val="000000" w:themeColor="text1"/>
        <w:u w:val="single"/>
      </w:rPr>
    </w:pPr>
    <w:r w:rsidRPr="004B5952">
      <w:rPr>
        <w:rStyle w:val="Hypertextovprepojenie"/>
        <w:color w:val="000000" w:themeColor="text1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14:paraId="45E62680" w14:textId="77777777" w:rsidR="00AB5EB1" w:rsidRDefault="00AB5E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63F63C48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multilevel"/>
    <w:tmpl w:val="118C721E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13"/>
    <w:multiLevelType w:val="hybridMultilevel"/>
    <w:tmpl w:val="1B12C1FE"/>
    <w:lvl w:ilvl="0" w:tplc="00006B8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A9E"/>
    <w:multiLevelType w:val="hybridMultilevel"/>
    <w:tmpl w:val="EE5ABAF2"/>
    <w:lvl w:ilvl="0" w:tplc="86DC2D5E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E12"/>
    <w:multiLevelType w:val="hybridMultilevel"/>
    <w:tmpl w:val="9AD66C98"/>
    <w:lvl w:ilvl="0" w:tplc="5694E3D2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406024">
      <w:start w:val="1"/>
      <w:numFmt w:val="decimal"/>
      <w:lvlText w:val="13.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EF6"/>
    <w:multiLevelType w:val="hybridMultilevel"/>
    <w:tmpl w:val="1A0CB708"/>
    <w:lvl w:ilvl="0" w:tplc="F94EEB58">
      <w:start w:val="1"/>
      <w:numFmt w:val="decimal"/>
      <w:lvlText w:val="16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6AE"/>
    <w:multiLevelType w:val="hybridMultilevel"/>
    <w:tmpl w:val="00000732"/>
    <w:lvl w:ilvl="0" w:tplc="00000120">
      <w:start w:val="7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3CB"/>
    <w:multiLevelType w:val="hybridMultilevel"/>
    <w:tmpl w:val="83C22F06"/>
    <w:lvl w:ilvl="0" w:tplc="79AC2548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6BB"/>
    <w:multiLevelType w:val="hybridMultilevel"/>
    <w:tmpl w:val="0000428B"/>
    <w:lvl w:ilvl="0" w:tplc="000026A6">
      <w:start w:val="7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784"/>
    <w:multiLevelType w:val="hybridMultilevel"/>
    <w:tmpl w:val="DCB0F33A"/>
    <w:lvl w:ilvl="0" w:tplc="00003D6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01F"/>
    <w:multiLevelType w:val="hybridMultilevel"/>
    <w:tmpl w:val="00005D03"/>
    <w:lvl w:ilvl="0" w:tplc="00007A5A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59A"/>
    <w:multiLevelType w:val="hybridMultilevel"/>
    <w:tmpl w:val="00002350"/>
    <w:lvl w:ilvl="0" w:tplc="000022EE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67D"/>
    <w:multiLevelType w:val="hybridMultilevel"/>
    <w:tmpl w:val="00004509"/>
    <w:lvl w:ilvl="0" w:tplc="00001238">
      <w:start w:val="2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2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B62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4985D00"/>
    <w:multiLevelType w:val="multilevel"/>
    <w:tmpl w:val="88B4D7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5F64F2B"/>
    <w:multiLevelType w:val="hybridMultilevel"/>
    <w:tmpl w:val="05CA97B0"/>
    <w:lvl w:ilvl="0" w:tplc="5AEA214C">
      <w:start w:val="2"/>
      <w:numFmt w:val="decimal"/>
      <w:lvlText w:val="5.9.%1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1B61500"/>
    <w:multiLevelType w:val="hybridMultilevel"/>
    <w:tmpl w:val="A68029C2"/>
    <w:lvl w:ilvl="0" w:tplc="C7F8F652">
      <w:start w:val="2"/>
      <w:numFmt w:val="none"/>
      <w:lvlText w:val="5.10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A39B0"/>
    <w:multiLevelType w:val="hybridMultilevel"/>
    <w:tmpl w:val="9DF088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D5E62"/>
    <w:multiLevelType w:val="hybridMultilevel"/>
    <w:tmpl w:val="B8B23C24"/>
    <w:lvl w:ilvl="0" w:tplc="A6069E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E342D"/>
    <w:multiLevelType w:val="hybridMultilevel"/>
    <w:tmpl w:val="1A42DEA6"/>
    <w:lvl w:ilvl="0" w:tplc="B0DA1C8A">
      <w:start w:val="1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00B4C19"/>
    <w:multiLevelType w:val="hybridMultilevel"/>
    <w:tmpl w:val="406E0ADA"/>
    <w:lvl w:ilvl="0" w:tplc="A692DDAA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0881BC0"/>
    <w:multiLevelType w:val="hybridMultilevel"/>
    <w:tmpl w:val="7E1ED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A7BFB"/>
    <w:multiLevelType w:val="hybridMultilevel"/>
    <w:tmpl w:val="29C248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42C21"/>
    <w:multiLevelType w:val="hybridMultilevel"/>
    <w:tmpl w:val="356CC5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C586A"/>
    <w:multiLevelType w:val="hybridMultilevel"/>
    <w:tmpl w:val="EF508748"/>
    <w:lvl w:ilvl="0" w:tplc="F6F003B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C5D6E"/>
    <w:multiLevelType w:val="multilevel"/>
    <w:tmpl w:val="B6CC3670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762BA6"/>
    <w:multiLevelType w:val="hybridMultilevel"/>
    <w:tmpl w:val="7520CB28"/>
    <w:lvl w:ilvl="0" w:tplc="306C180C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C5591"/>
    <w:multiLevelType w:val="hybridMultilevel"/>
    <w:tmpl w:val="DD4E92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E73643"/>
    <w:multiLevelType w:val="multilevel"/>
    <w:tmpl w:val="1914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0834C8"/>
    <w:multiLevelType w:val="hybridMultilevel"/>
    <w:tmpl w:val="0A547BAE"/>
    <w:lvl w:ilvl="0" w:tplc="888267A6">
      <w:start w:val="1"/>
      <w:numFmt w:val="lowerLetter"/>
      <w:pStyle w:val="Zoznampsm10"/>
      <w:lvlText w:val="%1)"/>
      <w:lvlJc w:val="left"/>
      <w:pPr>
        <w:ind w:left="1021" w:hanging="454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107" w:hanging="360"/>
      </w:pPr>
    </w:lvl>
    <w:lvl w:ilvl="2" w:tplc="041B001B" w:tentative="1">
      <w:start w:val="1"/>
      <w:numFmt w:val="lowerRoman"/>
      <w:lvlText w:val="%3."/>
      <w:lvlJc w:val="right"/>
      <w:pPr>
        <w:ind w:left="2827" w:hanging="180"/>
      </w:pPr>
    </w:lvl>
    <w:lvl w:ilvl="3" w:tplc="041B000F" w:tentative="1">
      <w:start w:val="1"/>
      <w:numFmt w:val="decimal"/>
      <w:lvlText w:val="%4."/>
      <w:lvlJc w:val="left"/>
      <w:pPr>
        <w:ind w:left="3547" w:hanging="360"/>
      </w:pPr>
    </w:lvl>
    <w:lvl w:ilvl="4" w:tplc="041B0019" w:tentative="1">
      <w:start w:val="1"/>
      <w:numFmt w:val="lowerLetter"/>
      <w:lvlText w:val="%5."/>
      <w:lvlJc w:val="left"/>
      <w:pPr>
        <w:ind w:left="4267" w:hanging="360"/>
      </w:pPr>
    </w:lvl>
    <w:lvl w:ilvl="5" w:tplc="041B001B" w:tentative="1">
      <w:start w:val="1"/>
      <w:numFmt w:val="lowerRoman"/>
      <w:lvlText w:val="%6."/>
      <w:lvlJc w:val="right"/>
      <w:pPr>
        <w:ind w:left="4987" w:hanging="180"/>
      </w:pPr>
    </w:lvl>
    <w:lvl w:ilvl="6" w:tplc="041B000F" w:tentative="1">
      <w:start w:val="1"/>
      <w:numFmt w:val="decimal"/>
      <w:lvlText w:val="%7."/>
      <w:lvlJc w:val="left"/>
      <w:pPr>
        <w:ind w:left="5707" w:hanging="360"/>
      </w:pPr>
    </w:lvl>
    <w:lvl w:ilvl="7" w:tplc="041B0019" w:tentative="1">
      <w:start w:val="1"/>
      <w:numFmt w:val="lowerLetter"/>
      <w:lvlText w:val="%8."/>
      <w:lvlJc w:val="left"/>
      <w:pPr>
        <w:ind w:left="6427" w:hanging="360"/>
      </w:pPr>
    </w:lvl>
    <w:lvl w:ilvl="8" w:tplc="041B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4" w15:restartNumberingAfterBreak="0">
    <w:nsid w:val="53C26FD7"/>
    <w:multiLevelType w:val="hybridMultilevel"/>
    <w:tmpl w:val="B2A25E10"/>
    <w:lvl w:ilvl="0" w:tplc="8438BB8E">
      <w:start w:val="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CDAB95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607AC"/>
    <w:multiLevelType w:val="hybridMultilevel"/>
    <w:tmpl w:val="B52613AE"/>
    <w:lvl w:ilvl="0" w:tplc="1848EF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55D4F"/>
    <w:multiLevelType w:val="hybridMultilevel"/>
    <w:tmpl w:val="B8A8A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2144E"/>
    <w:multiLevelType w:val="multilevel"/>
    <w:tmpl w:val="45E6D570"/>
    <w:lvl w:ilvl="0">
      <w:start w:val="9"/>
      <w:numFmt w:val="decimal"/>
      <w:lvlText w:val="%1"/>
      <w:lvlJc w:val="left"/>
      <w:pPr>
        <w:ind w:left="738" w:hanging="545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738" w:hanging="545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2">
      <w:start w:val="1"/>
      <w:numFmt w:val="lowerLetter"/>
      <w:lvlText w:val="%3."/>
      <w:lvlJc w:val="left"/>
      <w:pPr>
        <w:ind w:left="1098" w:hanging="360"/>
      </w:pPr>
      <w:rPr>
        <w:rFonts w:ascii="Arial Narrow" w:eastAsia="Arial Narrow" w:hAnsi="Arial Narrow" w:cs="Arial Narrow" w:hint="default"/>
        <w:w w:val="99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704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sk" w:eastAsia="sk" w:bidi="sk"/>
      </w:rPr>
    </w:lvl>
  </w:abstractNum>
  <w:abstractNum w:abstractNumId="38" w15:restartNumberingAfterBreak="0">
    <w:nsid w:val="58D35932"/>
    <w:multiLevelType w:val="multilevel"/>
    <w:tmpl w:val="23F4B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3E72BB"/>
    <w:multiLevelType w:val="multilevel"/>
    <w:tmpl w:val="191460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061219"/>
    <w:multiLevelType w:val="hybridMultilevel"/>
    <w:tmpl w:val="1BD06D3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DD74583"/>
    <w:multiLevelType w:val="hybridMultilevel"/>
    <w:tmpl w:val="4508B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34666"/>
    <w:multiLevelType w:val="hybridMultilevel"/>
    <w:tmpl w:val="0DF4C2AC"/>
    <w:lvl w:ilvl="0" w:tplc="0658CDB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DA47498"/>
    <w:multiLevelType w:val="hybridMultilevel"/>
    <w:tmpl w:val="9182D1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578C3"/>
    <w:multiLevelType w:val="hybridMultilevel"/>
    <w:tmpl w:val="89B09F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450AA"/>
    <w:multiLevelType w:val="multilevel"/>
    <w:tmpl w:val="08FABED0"/>
    <w:lvl w:ilvl="0">
      <w:start w:val="1"/>
      <w:numFmt w:val="upperRoman"/>
      <w:pStyle w:val="lnokzmluvy"/>
      <w:suff w:val="space"/>
      <w:lvlText w:val="Čl. %1."/>
      <w:lvlJc w:val="center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pStyle w:val="Zoznamslo3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81D30AA"/>
    <w:multiLevelType w:val="multilevel"/>
    <w:tmpl w:val="3E92C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7"/>
  </w:num>
  <w:num w:numId="18">
    <w:abstractNumId w:val="46"/>
  </w:num>
  <w:num w:numId="19">
    <w:abstractNumId w:val="45"/>
  </w:num>
  <w:num w:numId="20">
    <w:abstractNumId w:val="28"/>
  </w:num>
  <w:num w:numId="21">
    <w:abstractNumId w:val="18"/>
  </w:num>
  <w:num w:numId="22">
    <w:abstractNumId w:val="19"/>
  </w:num>
  <w:num w:numId="23">
    <w:abstractNumId w:val="38"/>
  </w:num>
  <w:num w:numId="24">
    <w:abstractNumId w:val="42"/>
  </w:num>
  <w:num w:numId="25">
    <w:abstractNumId w:val="33"/>
  </w:num>
  <w:num w:numId="26">
    <w:abstractNumId w:val="40"/>
  </w:num>
  <w:num w:numId="27">
    <w:abstractNumId w:val="23"/>
  </w:num>
  <w:num w:numId="28">
    <w:abstractNumId w:val="37"/>
  </w:num>
  <w:num w:numId="29">
    <w:abstractNumId w:val="27"/>
  </w:num>
  <w:num w:numId="30">
    <w:abstractNumId w:val="39"/>
  </w:num>
  <w:num w:numId="31">
    <w:abstractNumId w:val="21"/>
  </w:num>
  <w:num w:numId="32">
    <w:abstractNumId w:val="35"/>
  </w:num>
  <w:num w:numId="33">
    <w:abstractNumId w:val="26"/>
  </w:num>
  <w:num w:numId="34">
    <w:abstractNumId w:val="34"/>
  </w:num>
  <w:num w:numId="35">
    <w:abstractNumId w:val="25"/>
  </w:num>
  <w:num w:numId="36">
    <w:abstractNumId w:val="41"/>
  </w:num>
  <w:num w:numId="37">
    <w:abstractNumId w:val="20"/>
  </w:num>
  <w:num w:numId="38">
    <w:abstractNumId w:val="36"/>
  </w:num>
  <w:num w:numId="39">
    <w:abstractNumId w:val="31"/>
  </w:num>
  <w:num w:numId="40">
    <w:abstractNumId w:val="32"/>
  </w:num>
  <w:num w:numId="41">
    <w:abstractNumId w:val="22"/>
  </w:num>
  <w:num w:numId="42">
    <w:abstractNumId w:val="44"/>
  </w:num>
  <w:num w:numId="43">
    <w:abstractNumId w:val="43"/>
  </w:num>
  <w:num w:numId="44">
    <w:abstractNumId w:val="24"/>
  </w:num>
  <w:num w:numId="45">
    <w:abstractNumId w:val="17"/>
  </w:num>
  <w:num w:numId="46">
    <w:abstractNumId w:val="29"/>
  </w:num>
  <w:num w:numId="47">
    <w:abstractNumId w:val="16"/>
  </w:num>
  <w:num w:numId="4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605"/>
        </w:pPr>
        <w:rPr>
          <w:rFonts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31"/>
    <w:rsid w:val="00011FBF"/>
    <w:rsid w:val="00012EBC"/>
    <w:rsid w:val="000151FB"/>
    <w:rsid w:val="00035578"/>
    <w:rsid w:val="00041196"/>
    <w:rsid w:val="00047A56"/>
    <w:rsid w:val="00053CE8"/>
    <w:rsid w:val="00064904"/>
    <w:rsid w:val="000721F3"/>
    <w:rsid w:val="0007739D"/>
    <w:rsid w:val="00080BC5"/>
    <w:rsid w:val="00084E2D"/>
    <w:rsid w:val="0009029A"/>
    <w:rsid w:val="0009067D"/>
    <w:rsid w:val="00097D96"/>
    <w:rsid w:val="000A4084"/>
    <w:rsid w:val="000A6498"/>
    <w:rsid w:val="000B62FF"/>
    <w:rsid w:val="000B6A2E"/>
    <w:rsid w:val="000C3625"/>
    <w:rsid w:val="000C3E66"/>
    <w:rsid w:val="000D2484"/>
    <w:rsid w:val="000D78F2"/>
    <w:rsid w:val="000E0224"/>
    <w:rsid w:val="000E2A2D"/>
    <w:rsid w:val="000F3F27"/>
    <w:rsid w:val="000F5460"/>
    <w:rsid w:val="00100EEB"/>
    <w:rsid w:val="00104A0E"/>
    <w:rsid w:val="00106284"/>
    <w:rsid w:val="00111CC1"/>
    <w:rsid w:val="00112532"/>
    <w:rsid w:val="001130E4"/>
    <w:rsid w:val="00113635"/>
    <w:rsid w:val="00120191"/>
    <w:rsid w:val="001232D8"/>
    <w:rsid w:val="0012376C"/>
    <w:rsid w:val="00126A94"/>
    <w:rsid w:val="00126C56"/>
    <w:rsid w:val="00133D96"/>
    <w:rsid w:val="00140FA7"/>
    <w:rsid w:val="00144419"/>
    <w:rsid w:val="00147B4C"/>
    <w:rsid w:val="0015358B"/>
    <w:rsid w:val="00153C4F"/>
    <w:rsid w:val="00155C04"/>
    <w:rsid w:val="001605E1"/>
    <w:rsid w:val="0016120B"/>
    <w:rsid w:val="00166CF0"/>
    <w:rsid w:val="00170719"/>
    <w:rsid w:val="00175B14"/>
    <w:rsid w:val="00180F64"/>
    <w:rsid w:val="00185778"/>
    <w:rsid w:val="00186BB4"/>
    <w:rsid w:val="00187CD2"/>
    <w:rsid w:val="001916D7"/>
    <w:rsid w:val="0019207B"/>
    <w:rsid w:val="00192CE7"/>
    <w:rsid w:val="001952E1"/>
    <w:rsid w:val="00195DFE"/>
    <w:rsid w:val="001977A9"/>
    <w:rsid w:val="001A46B8"/>
    <w:rsid w:val="001A49FA"/>
    <w:rsid w:val="001A6C57"/>
    <w:rsid w:val="001B215C"/>
    <w:rsid w:val="001B5E76"/>
    <w:rsid w:val="001D0481"/>
    <w:rsid w:val="001D0C6C"/>
    <w:rsid w:val="001D31DA"/>
    <w:rsid w:val="001D3982"/>
    <w:rsid w:val="001D69B4"/>
    <w:rsid w:val="001E11CA"/>
    <w:rsid w:val="001E1574"/>
    <w:rsid w:val="001E24C1"/>
    <w:rsid w:val="001E2DC9"/>
    <w:rsid w:val="001E4F39"/>
    <w:rsid w:val="001E64D6"/>
    <w:rsid w:val="001F1900"/>
    <w:rsid w:val="001F2734"/>
    <w:rsid w:val="001F2A7F"/>
    <w:rsid w:val="001F6D7A"/>
    <w:rsid w:val="00200B4D"/>
    <w:rsid w:val="002012C3"/>
    <w:rsid w:val="00201DCD"/>
    <w:rsid w:val="0021216F"/>
    <w:rsid w:val="002252A5"/>
    <w:rsid w:val="00227352"/>
    <w:rsid w:val="002524E7"/>
    <w:rsid w:val="00256BA2"/>
    <w:rsid w:val="00257B00"/>
    <w:rsid w:val="00257B37"/>
    <w:rsid w:val="0026162E"/>
    <w:rsid w:val="002629E8"/>
    <w:rsid w:val="00267B22"/>
    <w:rsid w:val="002774CA"/>
    <w:rsid w:val="0028469B"/>
    <w:rsid w:val="0029395F"/>
    <w:rsid w:val="002A181E"/>
    <w:rsid w:val="002A3184"/>
    <w:rsid w:val="002A5EEA"/>
    <w:rsid w:val="002A60E3"/>
    <w:rsid w:val="002B07C2"/>
    <w:rsid w:val="002B1D5B"/>
    <w:rsid w:val="002B3F27"/>
    <w:rsid w:val="002C0C7F"/>
    <w:rsid w:val="002C1A82"/>
    <w:rsid w:val="002D4DB7"/>
    <w:rsid w:val="002D5261"/>
    <w:rsid w:val="002E1FEB"/>
    <w:rsid w:val="002E244D"/>
    <w:rsid w:val="002E31F0"/>
    <w:rsid w:val="002E7984"/>
    <w:rsid w:val="002F00D1"/>
    <w:rsid w:val="002F78E6"/>
    <w:rsid w:val="00306AD2"/>
    <w:rsid w:val="003109EB"/>
    <w:rsid w:val="0031465A"/>
    <w:rsid w:val="00315012"/>
    <w:rsid w:val="003168A7"/>
    <w:rsid w:val="00325503"/>
    <w:rsid w:val="003374EF"/>
    <w:rsid w:val="003377DD"/>
    <w:rsid w:val="00340EDC"/>
    <w:rsid w:val="003431B4"/>
    <w:rsid w:val="00352B89"/>
    <w:rsid w:val="003532E5"/>
    <w:rsid w:val="00354E38"/>
    <w:rsid w:val="003604F3"/>
    <w:rsid w:val="00363E98"/>
    <w:rsid w:val="003652DD"/>
    <w:rsid w:val="00371D81"/>
    <w:rsid w:val="00376E4D"/>
    <w:rsid w:val="003774D2"/>
    <w:rsid w:val="0037792B"/>
    <w:rsid w:val="00381F3A"/>
    <w:rsid w:val="00382BE7"/>
    <w:rsid w:val="00391C78"/>
    <w:rsid w:val="00392C38"/>
    <w:rsid w:val="0039629B"/>
    <w:rsid w:val="003A37B2"/>
    <w:rsid w:val="003A5B7B"/>
    <w:rsid w:val="003B105E"/>
    <w:rsid w:val="003B1B40"/>
    <w:rsid w:val="003B6D76"/>
    <w:rsid w:val="003C1751"/>
    <w:rsid w:val="003C1FFF"/>
    <w:rsid w:val="003D344D"/>
    <w:rsid w:val="003D4802"/>
    <w:rsid w:val="003D73DD"/>
    <w:rsid w:val="003E7496"/>
    <w:rsid w:val="003F0408"/>
    <w:rsid w:val="003F30BF"/>
    <w:rsid w:val="003F3CF7"/>
    <w:rsid w:val="003F49FB"/>
    <w:rsid w:val="00403AAA"/>
    <w:rsid w:val="00417CAC"/>
    <w:rsid w:val="00417D60"/>
    <w:rsid w:val="00421EEB"/>
    <w:rsid w:val="00424899"/>
    <w:rsid w:val="00425DCC"/>
    <w:rsid w:val="00431547"/>
    <w:rsid w:val="00433174"/>
    <w:rsid w:val="00442FBA"/>
    <w:rsid w:val="0044523D"/>
    <w:rsid w:val="004464BB"/>
    <w:rsid w:val="00447166"/>
    <w:rsid w:val="00452D6F"/>
    <w:rsid w:val="00455940"/>
    <w:rsid w:val="00455CFF"/>
    <w:rsid w:val="00455E0F"/>
    <w:rsid w:val="00456324"/>
    <w:rsid w:val="004605D2"/>
    <w:rsid w:val="00461A82"/>
    <w:rsid w:val="0046588A"/>
    <w:rsid w:val="0047758B"/>
    <w:rsid w:val="004804AA"/>
    <w:rsid w:val="0048450F"/>
    <w:rsid w:val="004869CC"/>
    <w:rsid w:val="0049375A"/>
    <w:rsid w:val="00495B20"/>
    <w:rsid w:val="0049682A"/>
    <w:rsid w:val="0049745C"/>
    <w:rsid w:val="004A37EC"/>
    <w:rsid w:val="004A701A"/>
    <w:rsid w:val="004B5952"/>
    <w:rsid w:val="004C5A13"/>
    <w:rsid w:val="004D0207"/>
    <w:rsid w:val="004D0C97"/>
    <w:rsid w:val="004D19C6"/>
    <w:rsid w:val="004D23D3"/>
    <w:rsid w:val="004E00FB"/>
    <w:rsid w:val="004E66DC"/>
    <w:rsid w:val="004F2155"/>
    <w:rsid w:val="004F5059"/>
    <w:rsid w:val="0050174A"/>
    <w:rsid w:val="00503145"/>
    <w:rsid w:val="005077C6"/>
    <w:rsid w:val="00510945"/>
    <w:rsid w:val="00512C7A"/>
    <w:rsid w:val="005170FD"/>
    <w:rsid w:val="00522958"/>
    <w:rsid w:val="00531797"/>
    <w:rsid w:val="00537258"/>
    <w:rsid w:val="00541BC0"/>
    <w:rsid w:val="0054475B"/>
    <w:rsid w:val="0055057D"/>
    <w:rsid w:val="00555496"/>
    <w:rsid w:val="0056475B"/>
    <w:rsid w:val="0056494E"/>
    <w:rsid w:val="00565F4E"/>
    <w:rsid w:val="0056648E"/>
    <w:rsid w:val="0057053A"/>
    <w:rsid w:val="005757FF"/>
    <w:rsid w:val="00577EF7"/>
    <w:rsid w:val="00581473"/>
    <w:rsid w:val="00585733"/>
    <w:rsid w:val="005865AD"/>
    <w:rsid w:val="005933D4"/>
    <w:rsid w:val="005A254F"/>
    <w:rsid w:val="005A77C6"/>
    <w:rsid w:val="005C19E0"/>
    <w:rsid w:val="005C3614"/>
    <w:rsid w:val="005C5408"/>
    <w:rsid w:val="005C63CF"/>
    <w:rsid w:val="005D0852"/>
    <w:rsid w:val="005D3107"/>
    <w:rsid w:val="005D670C"/>
    <w:rsid w:val="005D6FB1"/>
    <w:rsid w:val="005F5996"/>
    <w:rsid w:val="005F62AB"/>
    <w:rsid w:val="005F68CA"/>
    <w:rsid w:val="00602A11"/>
    <w:rsid w:val="00603494"/>
    <w:rsid w:val="0061087E"/>
    <w:rsid w:val="00613D15"/>
    <w:rsid w:val="00620368"/>
    <w:rsid w:val="006205DA"/>
    <w:rsid w:val="00623556"/>
    <w:rsid w:val="006247F9"/>
    <w:rsid w:val="00625859"/>
    <w:rsid w:val="00634A05"/>
    <w:rsid w:val="00637659"/>
    <w:rsid w:val="00650C1E"/>
    <w:rsid w:val="00661481"/>
    <w:rsid w:val="00662387"/>
    <w:rsid w:val="0067595E"/>
    <w:rsid w:val="00676420"/>
    <w:rsid w:val="0068098A"/>
    <w:rsid w:val="006810A2"/>
    <w:rsid w:val="006867FF"/>
    <w:rsid w:val="00692ABC"/>
    <w:rsid w:val="0069374F"/>
    <w:rsid w:val="006A1DEA"/>
    <w:rsid w:val="006A3EE5"/>
    <w:rsid w:val="006A4E54"/>
    <w:rsid w:val="006A5779"/>
    <w:rsid w:val="006B06D6"/>
    <w:rsid w:val="006B26AD"/>
    <w:rsid w:val="006B2757"/>
    <w:rsid w:val="006B30EB"/>
    <w:rsid w:val="006C29EC"/>
    <w:rsid w:val="006C2C66"/>
    <w:rsid w:val="006C38AF"/>
    <w:rsid w:val="006E0F09"/>
    <w:rsid w:val="006E2416"/>
    <w:rsid w:val="006E34FE"/>
    <w:rsid w:val="006E5A04"/>
    <w:rsid w:val="006E5D58"/>
    <w:rsid w:val="006F06C8"/>
    <w:rsid w:val="0071687D"/>
    <w:rsid w:val="00722A12"/>
    <w:rsid w:val="00726375"/>
    <w:rsid w:val="00726643"/>
    <w:rsid w:val="00726993"/>
    <w:rsid w:val="00727AE0"/>
    <w:rsid w:val="0073091C"/>
    <w:rsid w:val="00730970"/>
    <w:rsid w:val="007310DA"/>
    <w:rsid w:val="007316D5"/>
    <w:rsid w:val="00731CB0"/>
    <w:rsid w:val="00734414"/>
    <w:rsid w:val="00734489"/>
    <w:rsid w:val="007356D4"/>
    <w:rsid w:val="0073776E"/>
    <w:rsid w:val="0074236C"/>
    <w:rsid w:val="0074310B"/>
    <w:rsid w:val="0075446A"/>
    <w:rsid w:val="0075725A"/>
    <w:rsid w:val="0076080A"/>
    <w:rsid w:val="00763B0C"/>
    <w:rsid w:val="00781D02"/>
    <w:rsid w:val="007843AF"/>
    <w:rsid w:val="00791B6E"/>
    <w:rsid w:val="00793316"/>
    <w:rsid w:val="007972FD"/>
    <w:rsid w:val="007A0AFE"/>
    <w:rsid w:val="007A78B8"/>
    <w:rsid w:val="007B5C18"/>
    <w:rsid w:val="007D0373"/>
    <w:rsid w:val="007D1157"/>
    <w:rsid w:val="007D428C"/>
    <w:rsid w:val="007D7BA6"/>
    <w:rsid w:val="007E5305"/>
    <w:rsid w:val="007E6741"/>
    <w:rsid w:val="007E7CA6"/>
    <w:rsid w:val="007F2E56"/>
    <w:rsid w:val="007F39D1"/>
    <w:rsid w:val="007F496D"/>
    <w:rsid w:val="007F72B5"/>
    <w:rsid w:val="007F7733"/>
    <w:rsid w:val="00804330"/>
    <w:rsid w:val="00805D99"/>
    <w:rsid w:val="00811589"/>
    <w:rsid w:val="0082285E"/>
    <w:rsid w:val="008228E4"/>
    <w:rsid w:val="00825DF1"/>
    <w:rsid w:val="008329B0"/>
    <w:rsid w:val="008353C4"/>
    <w:rsid w:val="00840E99"/>
    <w:rsid w:val="008413BE"/>
    <w:rsid w:val="008548B1"/>
    <w:rsid w:val="008558F1"/>
    <w:rsid w:val="00861D5D"/>
    <w:rsid w:val="00862A65"/>
    <w:rsid w:val="0087216F"/>
    <w:rsid w:val="00890F38"/>
    <w:rsid w:val="00895DB0"/>
    <w:rsid w:val="008A4651"/>
    <w:rsid w:val="008A5921"/>
    <w:rsid w:val="008A7B96"/>
    <w:rsid w:val="008B339E"/>
    <w:rsid w:val="008B352B"/>
    <w:rsid w:val="008C0A16"/>
    <w:rsid w:val="008C7DBB"/>
    <w:rsid w:val="008D1040"/>
    <w:rsid w:val="00902F5B"/>
    <w:rsid w:val="0090738A"/>
    <w:rsid w:val="00916226"/>
    <w:rsid w:val="00923253"/>
    <w:rsid w:val="009235A1"/>
    <w:rsid w:val="009249AB"/>
    <w:rsid w:val="00926B54"/>
    <w:rsid w:val="009272FB"/>
    <w:rsid w:val="00931C32"/>
    <w:rsid w:val="0093299A"/>
    <w:rsid w:val="00933618"/>
    <w:rsid w:val="00934F77"/>
    <w:rsid w:val="00935074"/>
    <w:rsid w:val="009413B7"/>
    <w:rsid w:val="00943A26"/>
    <w:rsid w:val="00944428"/>
    <w:rsid w:val="00951905"/>
    <w:rsid w:val="00952127"/>
    <w:rsid w:val="009526A6"/>
    <w:rsid w:val="0096370E"/>
    <w:rsid w:val="009646CF"/>
    <w:rsid w:val="0097068C"/>
    <w:rsid w:val="00983351"/>
    <w:rsid w:val="00992616"/>
    <w:rsid w:val="0099415B"/>
    <w:rsid w:val="009968E3"/>
    <w:rsid w:val="009A2EF7"/>
    <w:rsid w:val="009A4457"/>
    <w:rsid w:val="009A5EFB"/>
    <w:rsid w:val="009A68D9"/>
    <w:rsid w:val="009B0EDF"/>
    <w:rsid w:val="009B2F99"/>
    <w:rsid w:val="009B4E24"/>
    <w:rsid w:val="009C2161"/>
    <w:rsid w:val="009C275B"/>
    <w:rsid w:val="009D4680"/>
    <w:rsid w:val="009E2597"/>
    <w:rsid w:val="009F205E"/>
    <w:rsid w:val="009F239B"/>
    <w:rsid w:val="00A10561"/>
    <w:rsid w:val="00A12B8D"/>
    <w:rsid w:val="00A1381D"/>
    <w:rsid w:val="00A15D27"/>
    <w:rsid w:val="00A2371B"/>
    <w:rsid w:val="00A2419C"/>
    <w:rsid w:val="00A24F67"/>
    <w:rsid w:val="00A326B7"/>
    <w:rsid w:val="00A33979"/>
    <w:rsid w:val="00A34217"/>
    <w:rsid w:val="00A348FD"/>
    <w:rsid w:val="00A36743"/>
    <w:rsid w:val="00A36CFC"/>
    <w:rsid w:val="00A36EA0"/>
    <w:rsid w:val="00A41601"/>
    <w:rsid w:val="00A46758"/>
    <w:rsid w:val="00A525E0"/>
    <w:rsid w:val="00A53A2B"/>
    <w:rsid w:val="00A55BAE"/>
    <w:rsid w:val="00A6347D"/>
    <w:rsid w:val="00A65899"/>
    <w:rsid w:val="00A7289E"/>
    <w:rsid w:val="00A74370"/>
    <w:rsid w:val="00A77B98"/>
    <w:rsid w:val="00A8560D"/>
    <w:rsid w:val="00A872B2"/>
    <w:rsid w:val="00A9190E"/>
    <w:rsid w:val="00AA1813"/>
    <w:rsid w:val="00AB3257"/>
    <w:rsid w:val="00AB400F"/>
    <w:rsid w:val="00AB4D06"/>
    <w:rsid w:val="00AB5EB1"/>
    <w:rsid w:val="00AB5F14"/>
    <w:rsid w:val="00AB746F"/>
    <w:rsid w:val="00AC338B"/>
    <w:rsid w:val="00AC517E"/>
    <w:rsid w:val="00AC567C"/>
    <w:rsid w:val="00AD2445"/>
    <w:rsid w:val="00AE02E5"/>
    <w:rsid w:val="00AF24F8"/>
    <w:rsid w:val="00AF441E"/>
    <w:rsid w:val="00AF4C39"/>
    <w:rsid w:val="00B018AF"/>
    <w:rsid w:val="00B10D79"/>
    <w:rsid w:val="00B12DA9"/>
    <w:rsid w:val="00B1578A"/>
    <w:rsid w:val="00B15EA1"/>
    <w:rsid w:val="00B16BEE"/>
    <w:rsid w:val="00B20A09"/>
    <w:rsid w:val="00B22A03"/>
    <w:rsid w:val="00B27A85"/>
    <w:rsid w:val="00B27B60"/>
    <w:rsid w:val="00B450AB"/>
    <w:rsid w:val="00B46E0A"/>
    <w:rsid w:val="00B47E66"/>
    <w:rsid w:val="00B56EEB"/>
    <w:rsid w:val="00B635CF"/>
    <w:rsid w:val="00B63FB2"/>
    <w:rsid w:val="00B64CBE"/>
    <w:rsid w:val="00B65938"/>
    <w:rsid w:val="00B6653C"/>
    <w:rsid w:val="00B670F3"/>
    <w:rsid w:val="00B679CB"/>
    <w:rsid w:val="00B7193F"/>
    <w:rsid w:val="00B73E63"/>
    <w:rsid w:val="00B73FBC"/>
    <w:rsid w:val="00B75ADC"/>
    <w:rsid w:val="00B76E3E"/>
    <w:rsid w:val="00B8254D"/>
    <w:rsid w:val="00B83A88"/>
    <w:rsid w:val="00B874FF"/>
    <w:rsid w:val="00B90DD2"/>
    <w:rsid w:val="00B9567E"/>
    <w:rsid w:val="00BA0B41"/>
    <w:rsid w:val="00BA1633"/>
    <w:rsid w:val="00BA1D81"/>
    <w:rsid w:val="00BA3479"/>
    <w:rsid w:val="00BA4017"/>
    <w:rsid w:val="00BA765D"/>
    <w:rsid w:val="00BA7EAD"/>
    <w:rsid w:val="00BB06B9"/>
    <w:rsid w:val="00BB0EC0"/>
    <w:rsid w:val="00BB0FBF"/>
    <w:rsid w:val="00BB4851"/>
    <w:rsid w:val="00BB66AF"/>
    <w:rsid w:val="00BC1CF4"/>
    <w:rsid w:val="00BC5FEC"/>
    <w:rsid w:val="00BC761B"/>
    <w:rsid w:val="00BD0950"/>
    <w:rsid w:val="00BD1BA9"/>
    <w:rsid w:val="00BD2399"/>
    <w:rsid w:val="00BD7AE9"/>
    <w:rsid w:val="00BE120D"/>
    <w:rsid w:val="00BE1A24"/>
    <w:rsid w:val="00BE325C"/>
    <w:rsid w:val="00BE66D5"/>
    <w:rsid w:val="00C035C3"/>
    <w:rsid w:val="00C05A69"/>
    <w:rsid w:val="00C15F4D"/>
    <w:rsid w:val="00C17E46"/>
    <w:rsid w:val="00C2289A"/>
    <w:rsid w:val="00C31F0F"/>
    <w:rsid w:val="00C33C71"/>
    <w:rsid w:val="00C47C45"/>
    <w:rsid w:val="00C70D10"/>
    <w:rsid w:val="00C81F8E"/>
    <w:rsid w:val="00C8237A"/>
    <w:rsid w:val="00C840AC"/>
    <w:rsid w:val="00C8699B"/>
    <w:rsid w:val="00C94E24"/>
    <w:rsid w:val="00C96733"/>
    <w:rsid w:val="00CA2223"/>
    <w:rsid w:val="00CA602C"/>
    <w:rsid w:val="00CA649E"/>
    <w:rsid w:val="00CB532A"/>
    <w:rsid w:val="00CB5D3B"/>
    <w:rsid w:val="00CB6857"/>
    <w:rsid w:val="00CB7BF3"/>
    <w:rsid w:val="00CC1C46"/>
    <w:rsid w:val="00CC1FE4"/>
    <w:rsid w:val="00CD2831"/>
    <w:rsid w:val="00CD3DF7"/>
    <w:rsid w:val="00CD7368"/>
    <w:rsid w:val="00CD7814"/>
    <w:rsid w:val="00CE13BE"/>
    <w:rsid w:val="00CE277D"/>
    <w:rsid w:val="00CE2813"/>
    <w:rsid w:val="00CE4140"/>
    <w:rsid w:val="00CF1CAF"/>
    <w:rsid w:val="00CF1ED7"/>
    <w:rsid w:val="00CF33C8"/>
    <w:rsid w:val="00CF46BF"/>
    <w:rsid w:val="00CF5052"/>
    <w:rsid w:val="00CF53D7"/>
    <w:rsid w:val="00D04D42"/>
    <w:rsid w:val="00D064CC"/>
    <w:rsid w:val="00D1194A"/>
    <w:rsid w:val="00D22B45"/>
    <w:rsid w:val="00D232BB"/>
    <w:rsid w:val="00D31F20"/>
    <w:rsid w:val="00D34B61"/>
    <w:rsid w:val="00D443E1"/>
    <w:rsid w:val="00D4518F"/>
    <w:rsid w:val="00D47472"/>
    <w:rsid w:val="00D517DD"/>
    <w:rsid w:val="00D529B6"/>
    <w:rsid w:val="00D54605"/>
    <w:rsid w:val="00D55688"/>
    <w:rsid w:val="00D55FC3"/>
    <w:rsid w:val="00D56BE1"/>
    <w:rsid w:val="00D6175D"/>
    <w:rsid w:val="00D66BAD"/>
    <w:rsid w:val="00D67374"/>
    <w:rsid w:val="00D70670"/>
    <w:rsid w:val="00D7106E"/>
    <w:rsid w:val="00D72078"/>
    <w:rsid w:val="00D80250"/>
    <w:rsid w:val="00D81512"/>
    <w:rsid w:val="00D82195"/>
    <w:rsid w:val="00D84179"/>
    <w:rsid w:val="00D84236"/>
    <w:rsid w:val="00D86DE5"/>
    <w:rsid w:val="00D90372"/>
    <w:rsid w:val="00D90B56"/>
    <w:rsid w:val="00D90FCE"/>
    <w:rsid w:val="00D91F95"/>
    <w:rsid w:val="00D96BAB"/>
    <w:rsid w:val="00DA32B9"/>
    <w:rsid w:val="00DA750B"/>
    <w:rsid w:val="00DB0BD7"/>
    <w:rsid w:val="00DB1A6C"/>
    <w:rsid w:val="00DB2981"/>
    <w:rsid w:val="00DB667E"/>
    <w:rsid w:val="00DC0091"/>
    <w:rsid w:val="00DC3984"/>
    <w:rsid w:val="00DC3D79"/>
    <w:rsid w:val="00DD6336"/>
    <w:rsid w:val="00DD6380"/>
    <w:rsid w:val="00DD7183"/>
    <w:rsid w:val="00DE0755"/>
    <w:rsid w:val="00DE231E"/>
    <w:rsid w:val="00DF39D1"/>
    <w:rsid w:val="00DF6172"/>
    <w:rsid w:val="00E00C8D"/>
    <w:rsid w:val="00E13556"/>
    <w:rsid w:val="00E13808"/>
    <w:rsid w:val="00E143E4"/>
    <w:rsid w:val="00E1676B"/>
    <w:rsid w:val="00E16B0B"/>
    <w:rsid w:val="00E20AE0"/>
    <w:rsid w:val="00E2491C"/>
    <w:rsid w:val="00E25A5D"/>
    <w:rsid w:val="00E27041"/>
    <w:rsid w:val="00E27820"/>
    <w:rsid w:val="00E27B83"/>
    <w:rsid w:val="00E30C14"/>
    <w:rsid w:val="00E342E5"/>
    <w:rsid w:val="00E64250"/>
    <w:rsid w:val="00E65F18"/>
    <w:rsid w:val="00E73D42"/>
    <w:rsid w:val="00E8127B"/>
    <w:rsid w:val="00EA4B7F"/>
    <w:rsid w:val="00EA7DE2"/>
    <w:rsid w:val="00EB1EBF"/>
    <w:rsid w:val="00EB2491"/>
    <w:rsid w:val="00EB5C2A"/>
    <w:rsid w:val="00EB6C35"/>
    <w:rsid w:val="00EC0B01"/>
    <w:rsid w:val="00EC122B"/>
    <w:rsid w:val="00EC2E57"/>
    <w:rsid w:val="00ED09BB"/>
    <w:rsid w:val="00ED34B1"/>
    <w:rsid w:val="00ED3DD0"/>
    <w:rsid w:val="00ED67B8"/>
    <w:rsid w:val="00ED7026"/>
    <w:rsid w:val="00EE0A8F"/>
    <w:rsid w:val="00EE0AB2"/>
    <w:rsid w:val="00EE1EA9"/>
    <w:rsid w:val="00EE29E5"/>
    <w:rsid w:val="00EE2D3B"/>
    <w:rsid w:val="00EE4AAC"/>
    <w:rsid w:val="00EE4C09"/>
    <w:rsid w:val="00EE55E6"/>
    <w:rsid w:val="00EE7A17"/>
    <w:rsid w:val="00EF7110"/>
    <w:rsid w:val="00F06B7A"/>
    <w:rsid w:val="00F072F1"/>
    <w:rsid w:val="00F074FD"/>
    <w:rsid w:val="00F12CC5"/>
    <w:rsid w:val="00F16531"/>
    <w:rsid w:val="00F1743B"/>
    <w:rsid w:val="00F21A1D"/>
    <w:rsid w:val="00F24EB5"/>
    <w:rsid w:val="00F272AA"/>
    <w:rsid w:val="00F36E95"/>
    <w:rsid w:val="00F44612"/>
    <w:rsid w:val="00F51086"/>
    <w:rsid w:val="00F53FFF"/>
    <w:rsid w:val="00F55022"/>
    <w:rsid w:val="00F56E18"/>
    <w:rsid w:val="00F619D4"/>
    <w:rsid w:val="00F64715"/>
    <w:rsid w:val="00F65FC2"/>
    <w:rsid w:val="00F66DFC"/>
    <w:rsid w:val="00F67D84"/>
    <w:rsid w:val="00F71761"/>
    <w:rsid w:val="00F7363A"/>
    <w:rsid w:val="00F73937"/>
    <w:rsid w:val="00F75231"/>
    <w:rsid w:val="00F845C8"/>
    <w:rsid w:val="00F93927"/>
    <w:rsid w:val="00F95DAA"/>
    <w:rsid w:val="00F9658B"/>
    <w:rsid w:val="00FA2C13"/>
    <w:rsid w:val="00FA6BEE"/>
    <w:rsid w:val="00FA7E4E"/>
    <w:rsid w:val="00FB24C1"/>
    <w:rsid w:val="00FB2EC8"/>
    <w:rsid w:val="00FB51F2"/>
    <w:rsid w:val="00FB5898"/>
    <w:rsid w:val="00FC19BD"/>
    <w:rsid w:val="00FC2742"/>
    <w:rsid w:val="00FC4B3E"/>
    <w:rsid w:val="00FC642A"/>
    <w:rsid w:val="00FD38DE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A6647"/>
  <w15:docId w15:val="{6A987FF1-1D88-4374-ABA0-E071D14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1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6653C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91F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D91F95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91F9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rsid w:val="00D91F9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1F95"/>
    <w:rPr>
      <w:rFonts w:ascii="Arial" w:hAnsi="Arial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rsid w:val="00D91F9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4FD"/>
    <w:rPr>
      <w:rFonts w:ascii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4FD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table" w:customStyle="1" w:styleId="TableGrid">
    <w:name w:val="TableGrid"/>
    <w:rsid w:val="00B46E0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257B00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rsid w:val="00AB746F"/>
    <w:rPr>
      <w:rFonts w:ascii="Arial" w:hAnsi="Arial"/>
      <w:sz w:val="16"/>
    </w:rPr>
  </w:style>
  <w:style w:type="paragraph" w:styleId="Normlnywebov">
    <w:name w:val="Normal (Web)"/>
    <w:aliases w:val="Normálny (WWW)"/>
    <w:basedOn w:val="Normlny"/>
    <w:uiPriority w:val="99"/>
    <w:rsid w:val="00AB746F"/>
    <w:pPr>
      <w:spacing w:before="100" w:beforeAutospacing="1" w:after="100" w:afterAutospacing="1"/>
    </w:pPr>
  </w:style>
  <w:style w:type="character" w:customStyle="1" w:styleId="Standardnpsmoodstavce1">
    <w:name w:val="Standardní písmo odstavce1"/>
    <w:rsid w:val="00AB746F"/>
  </w:style>
  <w:style w:type="paragraph" w:customStyle="1" w:styleId="Zoznamslo2">
    <w:name w:val="Zoznam číslo 2"/>
    <w:basedOn w:val="Normlny"/>
    <w:qFormat/>
    <w:rsid w:val="00AB746F"/>
    <w:pPr>
      <w:spacing w:before="120" w:line="360" w:lineRule="auto"/>
      <w:jc w:val="both"/>
      <w:outlineLvl w:val="1"/>
    </w:pPr>
    <w:rPr>
      <w:rFonts w:ascii="Arial" w:hAnsi="Arial"/>
      <w:bCs/>
      <w:sz w:val="20"/>
      <w:szCs w:val="20"/>
      <w:lang w:eastAsia="cs-CZ"/>
    </w:rPr>
  </w:style>
  <w:style w:type="paragraph" w:customStyle="1" w:styleId="Zoznamslo3">
    <w:name w:val="Zoznam číslo 3"/>
    <w:basedOn w:val="Zoznamslo2"/>
    <w:qFormat/>
    <w:rsid w:val="00AB746F"/>
    <w:pPr>
      <w:numPr>
        <w:ilvl w:val="2"/>
        <w:numId w:val="19"/>
      </w:numPr>
    </w:pPr>
  </w:style>
  <w:style w:type="paragraph" w:customStyle="1" w:styleId="lnokzmluvy">
    <w:name w:val="Článok zmluvy"/>
    <w:basedOn w:val="Nadpis2"/>
    <w:rsid w:val="00AB746F"/>
    <w:pPr>
      <w:keepNext w:val="0"/>
      <w:keepLines w:val="0"/>
      <w:numPr>
        <w:numId w:val="19"/>
      </w:numPr>
      <w:spacing w:before="120" w:line="360" w:lineRule="auto"/>
      <w:jc w:val="center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paragraph" w:customStyle="1" w:styleId="Zoznampsm10">
    <w:name w:val="Zoznam písm 10"/>
    <w:basedOn w:val="Zkladntext"/>
    <w:uiPriority w:val="1"/>
    <w:qFormat/>
    <w:rsid w:val="00AB746F"/>
    <w:pPr>
      <w:widowControl w:val="0"/>
      <w:numPr>
        <w:numId w:val="25"/>
      </w:numPr>
      <w:tabs>
        <w:tab w:val="num" w:pos="720"/>
        <w:tab w:val="left" w:pos="1021"/>
      </w:tabs>
      <w:autoSpaceDE w:val="0"/>
      <w:autoSpaceDN w:val="0"/>
      <w:spacing w:after="0" w:line="360" w:lineRule="auto"/>
      <w:ind w:left="720" w:hanging="36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B74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B74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B74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nedozery-brezan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@nedozery-brezany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dozery-brezany.sk/verejne-obstaravanie/ces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dozery-brezany.s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nedozery-brezany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1B145C4C9441993BCE710B6E36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FD4BD-0005-42ED-AC26-1A938CB65BCA}"/>
      </w:docPartPr>
      <w:docPartBody>
        <w:p w:rsidR="00407347" w:rsidRDefault="006B7FBB" w:rsidP="006B7FBB">
          <w:pPr>
            <w:pStyle w:val="F821B145C4C9441993BCE710B6E36B7C"/>
          </w:pPr>
          <w:r w:rsidRPr="00555398">
            <w:rPr>
              <w:rStyle w:val="Zstupntext"/>
            </w:rPr>
            <w:t>Kliknutím zadáte text.</w:t>
          </w:r>
        </w:p>
      </w:docPartBody>
    </w:docPart>
    <w:docPart>
      <w:docPartPr>
        <w:name w:val="CD0424237C7B4E0FA3CBD811FAF617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161C1-0112-48F8-9FF8-48756FF67811}"/>
      </w:docPartPr>
      <w:docPartBody>
        <w:p w:rsidR="00407347" w:rsidRDefault="006B7FBB" w:rsidP="006B7FBB">
          <w:pPr>
            <w:pStyle w:val="CD0424237C7B4E0FA3CBD811FAF61734"/>
          </w:pPr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61"/>
    <w:rsid w:val="0004363B"/>
    <w:rsid w:val="00072D4A"/>
    <w:rsid w:val="00155BE0"/>
    <w:rsid w:val="00163B86"/>
    <w:rsid w:val="001A2BE9"/>
    <w:rsid w:val="001B5978"/>
    <w:rsid w:val="001C23CA"/>
    <w:rsid w:val="001D34B9"/>
    <w:rsid w:val="0027583B"/>
    <w:rsid w:val="00286BC5"/>
    <w:rsid w:val="002942C5"/>
    <w:rsid w:val="002D376A"/>
    <w:rsid w:val="002E2FD4"/>
    <w:rsid w:val="003028D8"/>
    <w:rsid w:val="00344528"/>
    <w:rsid w:val="00366028"/>
    <w:rsid w:val="003D69A9"/>
    <w:rsid w:val="003F0EC5"/>
    <w:rsid w:val="003F277C"/>
    <w:rsid w:val="00406F9A"/>
    <w:rsid w:val="00407347"/>
    <w:rsid w:val="00423C24"/>
    <w:rsid w:val="00481CE6"/>
    <w:rsid w:val="004936E7"/>
    <w:rsid w:val="004969CF"/>
    <w:rsid w:val="00514614"/>
    <w:rsid w:val="005277A1"/>
    <w:rsid w:val="00533AA6"/>
    <w:rsid w:val="005C2FD2"/>
    <w:rsid w:val="005E61D1"/>
    <w:rsid w:val="005F7C24"/>
    <w:rsid w:val="00626078"/>
    <w:rsid w:val="006504EA"/>
    <w:rsid w:val="006B7AC1"/>
    <w:rsid w:val="006B7FBB"/>
    <w:rsid w:val="006C0061"/>
    <w:rsid w:val="006E7521"/>
    <w:rsid w:val="00763909"/>
    <w:rsid w:val="00767969"/>
    <w:rsid w:val="00796C62"/>
    <w:rsid w:val="007A3EE8"/>
    <w:rsid w:val="007E29AB"/>
    <w:rsid w:val="00867FB7"/>
    <w:rsid w:val="008B0139"/>
    <w:rsid w:val="008C49DE"/>
    <w:rsid w:val="008F28EF"/>
    <w:rsid w:val="009128E6"/>
    <w:rsid w:val="00940B16"/>
    <w:rsid w:val="009442DB"/>
    <w:rsid w:val="009A4776"/>
    <w:rsid w:val="00A240F2"/>
    <w:rsid w:val="00A56792"/>
    <w:rsid w:val="00A57D16"/>
    <w:rsid w:val="00A7382F"/>
    <w:rsid w:val="00A81075"/>
    <w:rsid w:val="00A87546"/>
    <w:rsid w:val="00A91733"/>
    <w:rsid w:val="00AA5258"/>
    <w:rsid w:val="00AA66B9"/>
    <w:rsid w:val="00AF54F0"/>
    <w:rsid w:val="00B02CDF"/>
    <w:rsid w:val="00B1557F"/>
    <w:rsid w:val="00B4381A"/>
    <w:rsid w:val="00B46169"/>
    <w:rsid w:val="00B50509"/>
    <w:rsid w:val="00B61EF5"/>
    <w:rsid w:val="00B7161D"/>
    <w:rsid w:val="00B73DD9"/>
    <w:rsid w:val="00C62D1A"/>
    <w:rsid w:val="00CB08C6"/>
    <w:rsid w:val="00CF2908"/>
    <w:rsid w:val="00DE52F5"/>
    <w:rsid w:val="00E13F02"/>
    <w:rsid w:val="00EC1ADD"/>
    <w:rsid w:val="00EC596E"/>
    <w:rsid w:val="00ED38BF"/>
    <w:rsid w:val="00F1616B"/>
    <w:rsid w:val="00F331C7"/>
    <w:rsid w:val="00F465BA"/>
    <w:rsid w:val="00F65BE1"/>
    <w:rsid w:val="00F72312"/>
    <w:rsid w:val="00FB25A7"/>
    <w:rsid w:val="00FE454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B7FBB"/>
    <w:rPr>
      <w:color w:val="808080"/>
    </w:rPr>
  </w:style>
  <w:style w:type="paragraph" w:customStyle="1" w:styleId="F821B145C4C9441993BCE710B6E36B7C">
    <w:name w:val="F821B145C4C9441993BCE710B6E36B7C"/>
    <w:rsid w:val="006B7FBB"/>
    <w:pPr>
      <w:spacing w:after="160" w:line="259" w:lineRule="auto"/>
    </w:pPr>
  </w:style>
  <w:style w:type="paragraph" w:customStyle="1" w:styleId="CD0424237C7B4E0FA3CBD811FAF61734">
    <w:name w:val="CD0424237C7B4E0FA3CBD811FAF61734"/>
    <w:rsid w:val="006B7F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3807-CA4A-475E-AE57-7EF0FA0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Bucalo Matea</dc:creator>
  <cp:lastModifiedBy>HP</cp:lastModifiedBy>
  <cp:revision>154</cp:revision>
  <cp:lastPrinted>2021-02-07T14:31:00Z</cp:lastPrinted>
  <dcterms:created xsi:type="dcterms:W3CDTF">2021-02-05T11:20:00Z</dcterms:created>
  <dcterms:modified xsi:type="dcterms:W3CDTF">2021-05-16T16:52:00Z</dcterms:modified>
</cp:coreProperties>
</file>